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FFA6" w14:textId="1C83D709" w:rsidR="006A6F5A" w:rsidRPr="00357B51" w:rsidRDefault="006A6F5A" w:rsidP="00B60584">
      <w:pPr>
        <w:spacing w:before="240"/>
        <w:jc w:val="center"/>
        <w:rPr>
          <w:b/>
          <w:bCs/>
        </w:rPr>
      </w:pPr>
      <w:bookmarkStart w:id="0" w:name="_Hlk164412889"/>
      <w:r w:rsidRPr="00357B51">
        <w:rPr>
          <w:b/>
          <w:bCs/>
        </w:rPr>
        <w:t>NOTA DE PRENSA</w:t>
      </w:r>
    </w:p>
    <w:p w14:paraId="295B2BAE" w14:textId="3EDAA6CE" w:rsidR="00C62C8C" w:rsidRPr="00752DDF" w:rsidRDefault="00BD678A" w:rsidP="005B0FE7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bookmarkStart w:id="1" w:name="_Hlk167802077"/>
      <w:bookmarkStart w:id="2" w:name="_Hlk167955580"/>
      <w:r w:rsidRPr="00CA7B92">
        <w:rPr>
          <w:rFonts w:ascii="Calibri" w:hAnsi="Calibri" w:cs="Calibri"/>
          <w:b/>
          <w:bCs/>
          <w:sz w:val="38"/>
          <w:szCs w:val="38"/>
        </w:rPr>
        <w:t xml:space="preserve">La vuelta al colegio, mejor con </w:t>
      </w:r>
      <w:r w:rsidR="00C62C8C" w:rsidRPr="00CA7B92">
        <w:rPr>
          <w:rFonts w:ascii="Calibri" w:hAnsi="Calibri" w:cs="Calibri"/>
          <w:b/>
          <w:bCs/>
          <w:sz w:val="38"/>
          <w:szCs w:val="38"/>
        </w:rPr>
        <w:t>huevo</w:t>
      </w:r>
      <w:r w:rsidRPr="00CA7B92">
        <w:rPr>
          <w:rFonts w:ascii="Calibri" w:hAnsi="Calibri" w:cs="Calibri"/>
          <w:b/>
          <w:bCs/>
          <w:sz w:val="38"/>
          <w:szCs w:val="38"/>
        </w:rPr>
        <w:t xml:space="preserve"> </w:t>
      </w:r>
      <w:r w:rsidR="00713D43">
        <w:rPr>
          <w:rFonts w:ascii="Calibri" w:hAnsi="Calibri" w:cs="Calibri"/>
          <w:b/>
          <w:bCs/>
          <w:sz w:val="38"/>
          <w:szCs w:val="38"/>
        </w:rPr>
        <w:t xml:space="preserve"> </w:t>
      </w:r>
      <w:r w:rsidR="00C62C8C" w:rsidRPr="00752DDF">
        <w:rPr>
          <w:rFonts w:ascii="Calibri" w:hAnsi="Calibri" w:cs="Calibri"/>
          <w:b/>
          <w:bCs/>
          <w:sz w:val="38"/>
          <w:szCs w:val="38"/>
        </w:rPr>
        <w:t xml:space="preserve"> </w:t>
      </w:r>
    </w:p>
    <w:bookmarkEnd w:id="1"/>
    <w:p w14:paraId="702724E8" w14:textId="77777777" w:rsidR="002E385D" w:rsidRPr="001379F9" w:rsidRDefault="002E385D" w:rsidP="001379F9">
      <w:pPr>
        <w:pStyle w:val="Prrafodelista"/>
        <w:tabs>
          <w:tab w:val="left" w:pos="567"/>
        </w:tabs>
        <w:spacing w:after="120" w:line="240" w:lineRule="auto"/>
        <w:ind w:left="425"/>
        <w:jc w:val="both"/>
        <w:rPr>
          <w:rFonts w:ascii="Calibri" w:hAnsi="Calibri" w:cs="Calibri"/>
          <w:b/>
          <w:bCs/>
          <w:color w:val="000000" w:themeColor="text1"/>
        </w:rPr>
      </w:pPr>
    </w:p>
    <w:p w14:paraId="352A6701" w14:textId="0D88FC80" w:rsidR="00B60584" w:rsidRDefault="00B60584" w:rsidP="00A71D6E">
      <w:pPr>
        <w:pStyle w:val="Prrafodelista"/>
        <w:numPr>
          <w:ilvl w:val="0"/>
          <w:numId w:val="8"/>
        </w:numPr>
        <w:spacing w:before="240"/>
        <w:jc w:val="both"/>
        <w:rPr>
          <w:rFonts w:ascii="Calibri" w:hAnsi="Calibri" w:cs="Calibri"/>
          <w:b/>
          <w:bCs/>
          <w:color w:val="000000" w:themeColor="text1"/>
        </w:rPr>
      </w:pPr>
      <w:r w:rsidRPr="00B60584">
        <w:rPr>
          <w:rFonts w:ascii="Calibri" w:hAnsi="Calibri" w:cs="Calibri"/>
          <w:b/>
          <w:bCs/>
          <w:color w:val="000000" w:themeColor="text1"/>
        </w:rPr>
        <w:t>El crecimiento</w:t>
      </w:r>
      <w:r w:rsidR="00937ADF">
        <w:rPr>
          <w:rFonts w:ascii="Calibri" w:hAnsi="Calibri" w:cs="Calibri"/>
          <w:b/>
          <w:bCs/>
          <w:color w:val="000000" w:themeColor="text1"/>
        </w:rPr>
        <w:t>,</w:t>
      </w:r>
      <w:r w:rsidRPr="00B60584">
        <w:rPr>
          <w:rFonts w:ascii="Calibri" w:hAnsi="Calibri" w:cs="Calibri"/>
          <w:b/>
          <w:bCs/>
          <w:color w:val="000000" w:themeColor="text1"/>
        </w:rPr>
        <w:t xml:space="preserve"> junto a la actividad física y mental propias de la edad escolar suponen elevadas necesidades de nutrientes.</w:t>
      </w:r>
    </w:p>
    <w:p w14:paraId="19B1A920" w14:textId="77777777" w:rsidR="00B60584" w:rsidRDefault="00B60584" w:rsidP="00CA7B92">
      <w:pPr>
        <w:pStyle w:val="Prrafodelista"/>
        <w:spacing w:before="240"/>
        <w:jc w:val="both"/>
        <w:rPr>
          <w:rFonts w:ascii="Calibri" w:hAnsi="Calibri" w:cs="Calibri"/>
          <w:b/>
          <w:bCs/>
          <w:color w:val="000000" w:themeColor="text1"/>
        </w:rPr>
      </w:pPr>
    </w:p>
    <w:p w14:paraId="15533FBD" w14:textId="6C7B2D11" w:rsidR="00301D2C" w:rsidRPr="00CA7B92" w:rsidRDefault="00301D2C" w:rsidP="00CA7B92">
      <w:pPr>
        <w:pStyle w:val="Prrafodelista"/>
        <w:numPr>
          <w:ilvl w:val="0"/>
          <w:numId w:val="8"/>
        </w:numPr>
        <w:spacing w:before="240"/>
        <w:jc w:val="both"/>
        <w:rPr>
          <w:rFonts w:ascii="Calibri" w:hAnsi="Calibri" w:cs="Calibri"/>
          <w:b/>
          <w:bCs/>
          <w:color w:val="000000" w:themeColor="text1"/>
        </w:rPr>
      </w:pPr>
      <w:r w:rsidRPr="00CA7B92">
        <w:rPr>
          <w:rFonts w:ascii="Calibri" w:hAnsi="Calibri" w:cs="Calibri"/>
          <w:b/>
          <w:bCs/>
          <w:color w:val="000000" w:themeColor="text1"/>
        </w:rPr>
        <w:t>El huevo es</w:t>
      </w:r>
      <w:r w:rsidR="00BE08F8" w:rsidRPr="00CA7B9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CA7B92">
        <w:rPr>
          <w:rFonts w:ascii="Calibri" w:hAnsi="Calibri" w:cs="Calibri"/>
          <w:b/>
          <w:bCs/>
          <w:color w:val="000000" w:themeColor="text1"/>
        </w:rPr>
        <w:t>muy</w:t>
      </w:r>
      <w:r w:rsidR="00BE08F8" w:rsidRPr="00CA7B92">
        <w:rPr>
          <w:rFonts w:ascii="Calibri" w:hAnsi="Calibri" w:cs="Calibri"/>
          <w:b/>
          <w:bCs/>
          <w:color w:val="000000" w:themeColor="text1"/>
        </w:rPr>
        <w:t xml:space="preserve"> nutritivo</w:t>
      </w:r>
      <w:r w:rsidR="00937ADF">
        <w:rPr>
          <w:rFonts w:ascii="Calibri" w:hAnsi="Calibri" w:cs="Calibri"/>
          <w:b/>
          <w:bCs/>
          <w:color w:val="000000" w:themeColor="text1"/>
        </w:rPr>
        <w:t xml:space="preserve"> y</w:t>
      </w:r>
      <w:r w:rsidRPr="00CA7B92">
        <w:rPr>
          <w:rFonts w:ascii="Calibri" w:hAnsi="Calibri" w:cs="Calibri"/>
          <w:b/>
          <w:bCs/>
          <w:color w:val="000000" w:themeColor="text1"/>
        </w:rPr>
        <w:t xml:space="preserve"> sus componentes contribuyen al </w:t>
      </w:r>
      <w:r w:rsidR="00937ADF">
        <w:rPr>
          <w:rFonts w:ascii="Calibri" w:hAnsi="Calibri" w:cs="Calibri"/>
          <w:b/>
          <w:bCs/>
          <w:color w:val="000000" w:themeColor="text1"/>
        </w:rPr>
        <w:t xml:space="preserve">desarrollo de los huesos y </w:t>
      </w:r>
      <w:r w:rsidRPr="00CA7B92">
        <w:rPr>
          <w:rFonts w:ascii="Calibri" w:hAnsi="Calibri" w:cs="Calibri"/>
          <w:b/>
          <w:bCs/>
          <w:color w:val="000000" w:themeColor="text1"/>
        </w:rPr>
        <w:t xml:space="preserve">al </w:t>
      </w:r>
      <w:r w:rsidR="00937ADF">
        <w:rPr>
          <w:rFonts w:ascii="Calibri" w:hAnsi="Calibri" w:cs="Calibri"/>
          <w:b/>
          <w:bCs/>
          <w:color w:val="000000" w:themeColor="text1"/>
        </w:rPr>
        <w:t xml:space="preserve">buen </w:t>
      </w:r>
      <w:r w:rsidRPr="00CA7B92">
        <w:rPr>
          <w:rFonts w:ascii="Calibri" w:hAnsi="Calibri" w:cs="Calibri"/>
          <w:b/>
          <w:bCs/>
          <w:color w:val="000000" w:themeColor="text1"/>
        </w:rPr>
        <w:t>funcionamiento del sistema inmunitario y de la función cognitiva e</w:t>
      </w:r>
      <w:r w:rsidR="00937ADF">
        <w:rPr>
          <w:rFonts w:ascii="Calibri" w:hAnsi="Calibri" w:cs="Calibri"/>
          <w:b/>
          <w:bCs/>
          <w:color w:val="000000" w:themeColor="text1"/>
        </w:rPr>
        <w:t>n</w:t>
      </w:r>
      <w:r w:rsidRPr="00CA7B92">
        <w:rPr>
          <w:rFonts w:ascii="Calibri" w:hAnsi="Calibri" w:cs="Calibri"/>
          <w:b/>
          <w:bCs/>
          <w:color w:val="000000" w:themeColor="text1"/>
        </w:rPr>
        <w:t xml:space="preserve"> niños y niñas</w:t>
      </w:r>
      <w:r w:rsidR="007B6BA6">
        <w:rPr>
          <w:rFonts w:ascii="Calibri" w:hAnsi="Calibri" w:cs="Calibri"/>
          <w:b/>
          <w:bCs/>
          <w:color w:val="000000" w:themeColor="text1"/>
        </w:rPr>
        <w:t>.</w:t>
      </w:r>
    </w:p>
    <w:p w14:paraId="7664BA90" w14:textId="52A2F39B" w:rsidR="007B6BA6" w:rsidRDefault="006A6F5A" w:rsidP="0024374C">
      <w:pPr>
        <w:jc w:val="both"/>
        <w:rPr>
          <w:rFonts w:ascii="Calibri" w:hAnsi="Calibri" w:cs="Calibri"/>
          <w:color w:val="000000" w:themeColor="text1"/>
        </w:rPr>
      </w:pPr>
      <w:r w:rsidRPr="000D0C73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B5660D">
        <w:rPr>
          <w:rFonts w:ascii="Calibri" w:hAnsi="Calibri" w:cs="Calibri"/>
          <w:b/>
          <w:bCs/>
          <w:color w:val="000000" w:themeColor="text1"/>
        </w:rPr>
        <w:t>4</w:t>
      </w:r>
      <w:r w:rsidR="00F84917">
        <w:rPr>
          <w:rFonts w:ascii="Calibri" w:hAnsi="Calibri" w:cs="Calibri"/>
          <w:b/>
          <w:bCs/>
          <w:color w:val="000000" w:themeColor="text1"/>
        </w:rPr>
        <w:t xml:space="preserve"> de </w:t>
      </w:r>
      <w:r w:rsidR="0024374C">
        <w:rPr>
          <w:rFonts w:ascii="Calibri" w:hAnsi="Calibri" w:cs="Calibri"/>
          <w:b/>
          <w:bCs/>
          <w:color w:val="000000" w:themeColor="text1"/>
        </w:rPr>
        <w:t>septiembre</w:t>
      </w:r>
      <w:r w:rsidR="00F8491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0D0C73">
        <w:rPr>
          <w:rFonts w:ascii="Calibri" w:hAnsi="Calibri" w:cs="Calibri"/>
          <w:b/>
          <w:bCs/>
          <w:color w:val="000000" w:themeColor="text1"/>
        </w:rPr>
        <w:t>de 202</w:t>
      </w:r>
      <w:r w:rsidR="0024374C">
        <w:rPr>
          <w:rFonts w:ascii="Calibri" w:hAnsi="Calibri" w:cs="Calibri"/>
          <w:b/>
          <w:bCs/>
          <w:color w:val="000000" w:themeColor="text1"/>
        </w:rPr>
        <w:t>5</w:t>
      </w:r>
      <w:r w:rsidRPr="002E385D">
        <w:rPr>
          <w:rFonts w:ascii="Calibri" w:hAnsi="Calibri" w:cs="Calibri"/>
          <w:color w:val="000000" w:themeColor="text1"/>
        </w:rPr>
        <w:t xml:space="preserve">. </w:t>
      </w:r>
      <w:r w:rsidR="002D6FD7">
        <w:rPr>
          <w:rFonts w:ascii="Calibri" w:hAnsi="Calibri" w:cs="Calibri"/>
          <w:color w:val="000000" w:themeColor="text1"/>
        </w:rPr>
        <w:t xml:space="preserve">En </w:t>
      </w:r>
      <w:r w:rsidR="0024374C" w:rsidRPr="0024374C">
        <w:rPr>
          <w:rFonts w:ascii="Calibri" w:hAnsi="Calibri" w:cs="Calibri"/>
          <w:color w:val="000000" w:themeColor="text1"/>
        </w:rPr>
        <w:t xml:space="preserve">septiembre </w:t>
      </w:r>
      <w:r w:rsidR="002D6FD7">
        <w:rPr>
          <w:rFonts w:ascii="Calibri" w:hAnsi="Calibri" w:cs="Calibri"/>
          <w:color w:val="000000" w:themeColor="text1"/>
        </w:rPr>
        <w:t>toca volver</w:t>
      </w:r>
      <w:r w:rsidR="0024374C" w:rsidRPr="0024374C">
        <w:rPr>
          <w:rFonts w:ascii="Calibri" w:hAnsi="Calibri" w:cs="Calibri"/>
          <w:color w:val="000000" w:themeColor="text1"/>
        </w:rPr>
        <w:t xml:space="preserve"> a las aulas,</w:t>
      </w:r>
      <w:r w:rsidR="002D6FD7">
        <w:rPr>
          <w:rFonts w:ascii="Calibri" w:hAnsi="Calibri" w:cs="Calibri"/>
          <w:color w:val="000000" w:themeColor="text1"/>
        </w:rPr>
        <w:t xml:space="preserve"> y</w:t>
      </w:r>
      <w:r w:rsidR="0024374C" w:rsidRPr="0024374C">
        <w:rPr>
          <w:rFonts w:ascii="Calibri" w:hAnsi="Calibri" w:cs="Calibri"/>
          <w:color w:val="000000" w:themeColor="text1"/>
        </w:rPr>
        <w:t xml:space="preserve"> la alimentación de los </w:t>
      </w:r>
      <w:r w:rsidR="0024374C">
        <w:rPr>
          <w:rFonts w:ascii="Calibri" w:hAnsi="Calibri" w:cs="Calibri"/>
          <w:color w:val="000000" w:themeColor="text1"/>
        </w:rPr>
        <w:t xml:space="preserve">más pequeños de la casa </w:t>
      </w:r>
      <w:r w:rsidR="0024374C" w:rsidRPr="0024374C">
        <w:rPr>
          <w:rFonts w:ascii="Calibri" w:hAnsi="Calibri" w:cs="Calibri"/>
          <w:color w:val="000000" w:themeColor="text1"/>
        </w:rPr>
        <w:t xml:space="preserve">cobra un papel protagonista. En </w:t>
      </w:r>
      <w:r w:rsidR="002D6FD7">
        <w:rPr>
          <w:rFonts w:ascii="Calibri" w:hAnsi="Calibri" w:cs="Calibri"/>
          <w:color w:val="000000" w:themeColor="text1"/>
        </w:rPr>
        <w:t>l</w:t>
      </w:r>
      <w:r w:rsidR="0024374C" w:rsidRPr="0024374C">
        <w:rPr>
          <w:rFonts w:ascii="Calibri" w:hAnsi="Calibri" w:cs="Calibri"/>
          <w:color w:val="000000" w:themeColor="text1"/>
        </w:rPr>
        <w:t>a etapa</w:t>
      </w:r>
      <w:r w:rsidR="002D6FD7">
        <w:rPr>
          <w:rFonts w:ascii="Calibri" w:hAnsi="Calibri" w:cs="Calibri"/>
          <w:color w:val="000000" w:themeColor="text1"/>
        </w:rPr>
        <w:t xml:space="preserve"> escolar debemos </w:t>
      </w:r>
      <w:r w:rsidR="0024374C" w:rsidRPr="0024374C">
        <w:rPr>
          <w:rFonts w:ascii="Calibri" w:hAnsi="Calibri" w:cs="Calibri"/>
          <w:color w:val="000000" w:themeColor="text1"/>
        </w:rPr>
        <w:t xml:space="preserve">garantizar </w:t>
      </w:r>
      <w:r w:rsidR="0024374C" w:rsidRPr="001F330E">
        <w:rPr>
          <w:rFonts w:ascii="Calibri" w:hAnsi="Calibri" w:cs="Calibri"/>
          <w:b/>
          <w:bCs/>
          <w:color w:val="000000" w:themeColor="text1"/>
        </w:rPr>
        <w:t>una dieta equilibrada y rica en nutrientes</w:t>
      </w:r>
      <w:r w:rsidR="002D6FD7">
        <w:rPr>
          <w:rFonts w:ascii="Calibri" w:hAnsi="Calibri" w:cs="Calibri"/>
          <w:color w:val="000000" w:themeColor="text1"/>
        </w:rPr>
        <w:t xml:space="preserve"> </w:t>
      </w:r>
      <w:r w:rsidR="00954160" w:rsidRPr="00A91B29">
        <w:rPr>
          <w:rFonts w:ascii="Calibri" w:hAnsi="Calibri" w:cs="Calibri"/>
          <w:color w:val="000000" w:themeColor="text1"/>
        </w:rPr>
        <w:t xml:space="preserve">que </w:t>
      </w:r>
      <w:r w:rsidR="001F330E" w:rsidRPr="00A91B29">
        <w:rPr>
          <w:rFonts w:ascii="Calibri" w:hAnsi="Calibri" w:cs="Calibri"/>
          <w:color w:val="000000" w:themeColor="text1"/>
        </w:rPr>
        <w:t>cubr</w:t>
      </w:r>
      <w:r w:rsidR="00954160" w:rsidRPr="00A91B29">
        <w:rPr>
          <w:rFonts w:ascii="Calibri" w:hAnsi="Calibri" w:cs="Calibri"/>
          <w:color w:val="000000" w:themeColor="text1"/>
        </w:rPr>
        <w:t>a</w:t>
      </w:r>
      <w:r w:rsidR="001F330E" w:rsidRPr="00A91B29">
        <w:rPr>
          <w:rFonts w:ascii="Calibri" w:hAnsi="Calibri" w:cs="Calibri"/>
          <w:color w:val="000000" w:themeColor="text1"/>
        </w:rPr>
        <w:t xml:space="preserve"> </w:t>
      </w:r>
      <w:r w:rsidR="001F330E">
        <w:rPr>
          <w:rFonts w:ascii="Calibri" w:hAnsi="Calibri" w:cs="Calibri"/>
          <w:color w:val="000000" w:themeColor="text1"/>
        </w:rPr>
        <w:t>l</w:t>
      </w:r>
      <w:r w:rsidR="002D6FD7">
        <w:rPr>
          <w:rFonts w:ascii="Calibri" w:hAnsi="Calibri" w:cs="Calibri"/>
          <w:color w:val="000000" w:themeColor="text1"/>
        </w:rPr>
        <w:t>a</w:t>
      </w:r>
      <w:r w:rsidR="00301D2C">
        <w:rPr>
          <w:rFonts w:ascii="Calibri" w:hAnsi="Calibri" w:cs="Calibri"/>
          <w:color w:val="000000" w:themeColor="text1"/>
        </w:rPr>
        <w:t>s</w:t>
      </w:r>
      <w:r w:rsidR="002D6FD7">
        <w:rPr>
          <w:rFonts w:ascii="Calibri" w:hAnsi="Calibri" w:cs="Calibri"/>
          <w:color w:val="000000" w:themeColor="text1"/>
        </w:rPr>
        <w:t xml:space="preserve"> </w:t>
      </w:r>
      <w:r w:rsidR="00301D2C">
        <w:rPr>
          <w:rFonts w:ascii="Calibri" w:hAnsi="Calibri" w:cs="Calibri"/>
          <w:color w:val="000000" w:themeColor="text1"/>
        </w:rPr>
        <w:t xml:space="preserve">necesidades </w:t>
      </w:r>
      <w:r w:rsidR="002D6FD7">
        <w:rPr>
          <w:rFonts w:ascii="Calibri" w:hAnsi="Calibri" w:cs="Calibri"/>
          <w:color w:val="000000" w:themeColor="text1"/>
        </w:rPr>
        <w:t>de</w:t>
      </w:r>
      <w:r w:rsidR="00301D2C">
        <w:rPr>
          <w:rFonts w:ascii="Calibri" w:hAnsi="Calibri" w:cs="Calibri"/>
          <w:color w:val="000000" w:themeColor="text1"/>
        </w:rPr>
        <w:t>rivadas del</w:t>
      </w:r>
      <w:r w:rsidR="002D6FD7">
        <w:rPr>
          <w:rFonts w:ascii="Calibri" w:hAnsi="Calibri" w:cs="Calibri"/>
          <w:color w:val="000000" w:themeColor="text1"/>
        </w:rPr>
        <w:t xml:space="preserve"> </w:t>
      </w:r>
      <w:r w:rsidR="00301D2C">
        <w:rPr>
          <w:rFonts w:ascii="Calibri" w:hAnsi="Calibri" w:cs="Calibri"/>
          <w:color w:val="000000" w:themeColor="text1"/>
        </w:rPr>
        <w:t xml:space="preserve">crecimiento y </w:t>
      </w:r>
      <w:r w:rsidR="00CB02FA">
        <w:rPr>
          <w:rFonts w:ascii="Calibri" w:hAnsi="Calibri" w:cs="Calibri"/>
          <w:color w:val="000000" w:themeColor="text1"/>
        </w:rPr>
        <w:t xml:space="preserve">desarrollo corporal y de </w:t>
      </w:r>
      <w:r w:rsidR="00301D2C">
        <w:rPr>
          <w:rFonts w:ascii="Calibri" w:hAnsi="Calibri" w:cs="Calibri"/>
          <w:color w:val="000000" w:themeColor="text1"/>
        </w:rPr>
        <w:t>la</w:t>
      </w:r>
      <w:r w:rsidR="00CB02FA">
        <w:rPr>
          <w:rFonts w:ascii="Calibri" w:hAnsi="Calibri" w:cs="Calibri"/>
          <w:color w:val="000000" w:themeColor="text1"/>
        </w:rPr>
        <w:t xml:space="preserve"> función</w:t>
      </w:r>
      <w:r w:rsidR="00301D2C">
        <w:rPr>
          <w:rFonts w:ascii="Calibri" w:hAnsi="Calibri" w:cs="Calibri"/>
          <w:color w:val="000000" w:themeColor="text1"/>
        </w:rPr>
        <w:t xml:space="preserve"> </w:t>
      </w:r>
      <w:r w:rsidR="0024374C" w:rsidRPr="0024374C">
        <w:rPr>
          <w:rFonts w:ascii="Calibri" w:hAnsi="Calibri" w:cs="Calibri"/>
          <w:color w:val="000000" w:themeColor="text1"/>
        </w:rPr>
        <w:t>co</w:t>
      </w:r>
      <w:r w:rsidR="002D6FD7">
        <w:rPr>
          <w:rFonts w:ascii="Calibri" w:hAnsi="Calibri" w:cs="Calibri"/>
          <w:color w:val="000000" w:themeColor="text1"/>
        </w:rPr>
        <w:t>gnitiva de niños y niñas en</w:t>
      </w:r>
      <w:r w:rsidR="0024374C" w:rsidRPr="0024374C">
        <w:rPr>
          <w:rFonts w:ascii="Calibri" w:hAnsi="Calibri" w:cs="Calibri"/>
          <w:color w:val="000000" w:themeColor="text1"/>
        </w:rPr>
        <w:t xml:space="preserve"> el nuevo curso. </w:t>
      </w:r>
    </w:p>
    <w:p w14:paraId="36114C11" w14:textId="5FD4D3B1" w:rsidR="0024374C" w:rsidRDefault="0024374C" w:rsidP="0024374C">
      <w:pPr>
        <w:jc w:val="both"/>
        <w:rPr>
          <w:rFonts w:ascii="Calibri" w:hAnsi="Calibri" w:cs="Calibri"/>
          <w:color w:val="000000" w:themeColor="text1"/>
        </w:rPr>
      </w:pPr>
      <w:r w:rsidRPr="0024374C">
        <w:rPr>
          <w:rFonts w:ascii="Calibri" w:hAnsi="Calibri" w:cs="Calibri"/>
          <w:color w:val="000000" w:themeColor="text1"/>
        </w:rPr>
        <w:t xml:space="preserve">En este contexto, el huevo </w:t>
      </w:r>
      <w:r w:rsidR="002D6FD7">
        <w:rPr>
          <w:rFonts w:ascii="Calibri" w:hAnsi="Calibri" w:cs="Calibri"/>
          <w:color w:val="000000" w:themeColor="text1"/>
        </w:rPr>
        <w:t>europeo (</w:t>
      </w:r>
      <w:r w:rsidRPr="0024374C">
        <w:rPr>
          <w:rFonts w:ascii="Calibri" w:hAnsi="Calibri" w:cs="Calibri"/>
          <w:color w:val="000000" w:themeColor="text1"/>
        </w:rPr>
        <w:t>producido bajo los estándares de</w:t>
      </w:r>
      <w:r w:rsidR="007D60A9">
        <w:rPr>
          <w:rFonts w:ascii="Calibri" w:hAnsi="Calibri" w:cs="Calibri"/>
          <w:color w:val="000000" w:themeColor="text1"/>
        </w:rPr>
        <w:t xml:space="preserve"> máxima calidad que garantiza el</w:t>
      </w:r>
      <w:r w:rsidRPr="0024374C">
        <w:rPr>
          <w:rFonts w:ascii="Calibri" w:hAnsi="Calibri" w:cs="Calibri"/>
          <w:color w:val="000000" w:themeColor="text1"/>
        </w:rPr>
        <w:t xml:space="preserve"> </w:t>
      </w:r>
      <w:r w:rsidRPr="0024374C">
        <w:rPr>
          <w:rFonts w:ascii="Calibri" w:hAnsi="Calibri" w:cs="Calibri"/>
          <w:b/>
          <w:bCs/>
          <w:color w:val="000000" w:themeColor="text1"/>
        </w:rPr>
        <w:t xml:space="preserve">modelo de </w:t>
      </w:r>
      <w:r w:rsidR="002D6FD7">
        <w:rPr>
          <w:rFonts w:ascii="Calibri" w:hAnsi="Calibri" w:cs="Calibri"/>
          <w:b/>
          <w:bCs/>
          <w:color w:val="000000" w:themeColor="text1"/>
        </w:rPr>
        <w:t>la UE)</w:t>
      </w:r>
      <w:r w:rsidRPr="0024374C">
        <w:rPr>
          <w:rFonts w:ascii="Calibri" w:hAnsi="Calibri" w:cs="Calibri"/>
          <w:color w:val="000000" w:themeColor="text1"/>
        </w:rPr>
        <w:t xml:space="preserve"> </w:t>
      </w:r>
      <w:r w:rsidR="002D6FD7">
        <w:rPr>
          <w:rFonts w:ascii="Calibri" w:hAnsi="Calibri" w:cs="Calibri"/>
          <w:color w:val="000000" w:themeColor="text1"/>
        </w:rPr>
        <w:t>e</w:t>
      </w:r>
      <w:r w:rsidRPr="0024374C">
        <w:rPr>
          <w:rFonts w:ascii="Calibri" w:hAnsi="Calibri" w:cs="Calibri"/>
          <w:color w:val="000000" w:themeColor="text1"/>
        </w:rPr>
        <w:t>s</w:t>
      </w:r>
      <w:r w:rsidR="002D6FD7">
        <w:rPr>
          <w:rFonts w:ascii="Calibri" w:hAnsi="Calibri" w:cs="Calibri"/>
          <w:color w:val="000000" w:themeColor="text1"/>
        </w:rPr>
        <w:t xml:space="preserve"> un alimento ideal a incluir </w:t>
      </w:r>
      <w:r w:rsidRPr="0024374C">
        <w:rPr>
          <w:rFonts w:ascii="Calibri" w:hAnsi="Calibri" w:cs="Calibri"/>
          <w:color w:val="000000" w:themeColor="text1"/>
        </w:rPr>
        <w:t>en la dieta infantil</w:t>
      </w:r>
      <w:r w:rsidR="002D6FD7">
        <w:rPr>
          <w:rFonts w:ascii="Calibri" w:hAnsi="Calibri" w:cs="Calibri"/>
          <w:color w:val="000000" w:themeColor="text1"/>
        </w:rPr>
        <w:t>, que une a</w:t>
      </w:r>
      <w:r w:rsidRPr="0024374C">
        <w:rPr>
          <w:rFonts w:ascii="Calibri" w:hAnsi="Calibri" w:cs="Calibri"/>
          <w:color w:val="000000" w:themeColor="text1"/>
        </w:rPr>
        <w:t xml:space="preserve"> su gran valor nutricional</w:t>
      </w:r>
      <w:r w:rsidR="002D6FD7">
        <w:rPr>
          <w:rFonts w:ascii="Calibri" w:hAnsi="Calibri" w:cs="Calibri"/>
          <w:color w:val="000000" w:themeColor="text1"/>
        </w:rPr>
        <w:t xml:space="preserve"> </w:t>
      </w:r>
      <w:r w:rsidRPr="0024374C">
        <w:rPr>
          <w:rFonts w:ascii="Calibri" w:hAnsi="Calibri" w:cs="Calibri"/>
          <w:color w:val="000000" w:themeColor="text1"/>
        </w:rPr>
        <w:t>su versatilidad</w:t>
      </w:r>
      <w:r>
        <w:rPr>
          <w:rFonts w:ascii="Calibri" w:hAnsi="Calibri" w:cs="Calibri"/>
          <w:color w:val="000000" w:themeColor="text1"/>
        </w:rPr>
        <w:t xml:space="preserve"> en la cocina</w:t>
      </w:r>
      <w:r w:rsidR="007D60A9">
        <w:rPr>
          <w:rFonts w:ascii="Calibri" w:hAnsi="Calibri" w:cs="Calibri"/>
          <w:color w:val="000000" w:themeColor="text1"/>
        </w:rPr>
        <w:t xml:space="preserve"> y </w:t>
      </w:r>
      <w:r w:rsidR="002D6FD7">
        <w:rPr>
          <w:rFonts w:ascii="Calibri" w:hAnsi="Calibri" w:cs="Calibri"/>
          <w:color w:val="000000" w:themeColor="text1"/>
        </w:rPr>
        <w:t>que gu</w:t>
      </w:r>
      <w:r w:rsidR="007D60A9">
        <w:rPr>
          <w:rFonts w:ascii="Calibri" w:hAnsi="Calibri" w:cs="Calibri"/>
          <w:color w:val="000000" w:themeColor="text1"/>
        </w:rPr>
        <w:t>s</w:t>
      </w:r>
      <w:r w:rsidR="002D6FD7">
        <w:rPr>
          <w:rFonts w:ascii="Calibri" w:hAnsi="Calibri" w:cs="Calibri"/>
          <w:color w:val="000000" w:themeColor="text1"/>
        </w:rPr>
        <w:t xml:space="preserve">ta a todos, además de </w:t>
      </w:r>
      <w:r w:rsidR="00301D2C">
        <w:rPr>
          <w:rFonts w:ascii="Calibri" w:hAnsi="Calibri" w:cs="Calibri"/>
          <w:color w:val="000000" w:themeColor="text1"/>
        </w:rPr>
        <w:t>ofrecerno</w:t>
      </w:r>
      <w:r w:rsidR="002D6FD7">
        <w:rPr>
          <w:rFonts w:ascii="Calibri" w:hAnsi="Calibri" w:cs="Calibri"/>
          <w:color w:val="000000" w:themeColor="text1"/>
        </w:rPr>
        <w:t>s</w:t>
      </w:r>
      <w:r w:rsidR="00301D2C">
        <w:rPr>
          <w:rFonts w:ascii="Calibri" w:hAnsi="Calibri" w:cs="Calibri"/>
          <w:color w:val="000000" w:themeColor="text1"/>
        </w:rPr>
        <w:t xml:space="preserve"> la proteína con la mejor relación entre calidad nutricional y precio</w:t>
      </w:r>
      <w:r w:rsidR="007D60A9">
        <w:rPr>
          <w:rFonts w:ascii="Calibri" w:hAnsi="Calibri" w:cs="Calibri"/>
          <w:color w:val="000000" w:themeColor="text1"/>
        </w:rPr>
        <w:t>.</w:t>
      </w:r>
    </w:p>
    <w:p w14:paraId="337FD7A9" w14:textId="71ABF7DE" w:rsidR="006B0FD2" w:rsidRDefault="007D60A9" w:rsidP="0024374C">
      <w:pPr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Alimento clave para el crecimiento</w:t>
      </w:r>
    </w:p>
    <w:p w14:paraId="55F2F145" w14:textId="2A510DFB" w:rsidR="007D60A9" w:rsidRDefault="00BD678A" w:rsidP="0024374C">
      <w:pPr>
        <w:jc w:val="both"/>
        <w:rPr>
          <w:rFonts w:ascii="Calibri" w:hAnsi="Calibri" w:cs="Calibri"/>
          <w:b/>
          <w:bCs/>
          <w:color w:val="000000" w:themeColor="text1"/>
        </w:rPr>
      </w:pPr>
      <w:bookmarkStart w:id="3" w:name="_Hlk207621352"/>
      <w:r>
        <w:rPr>
          <w:rFonts w:ascii="Calibri" w:hAnsi="Calibri" w:cs="Calibri"/>
          <w:color w:val="000000" w:themeColor="text1"/>
        </w:rPr>
        <w:t>El</w:t>
      </w:r>
      <w:r w:rsidRPr="00104411">
        <w:rPr>
          <w:rFonts w:ascii="Calibri" w:hAnsi="Calibri" w:cs="Calibri"/>
          <w:color w:val="000000" w:themeColor="text1"/>
        </w:rPr>
        <w:t xml:space="preserve"> crecimiento y desarrollo </w:t>
      </w:r>
      <w:r>
        <w:rPr>
          <w:rFonts w:ascii="Calibri" w:hAnsi="Calibri" w:cs="Calibri"/>
          <w:color w:val="000000" w:themeColor="text1"/>
        </w:rPr>
        <w:t>del organismo, junto a l</w:t>
      </w:r>
      <w:r w:rsidRPr="00104411">
        <w:rPr>
          <w:rFonts w:ascii="Calibri" w:hAnsi="Calibri" w:cs="Calibri"/>
          <w:color w:val="000000" w:themeColor="text1"/>
        </w:rPr>
        <w:t>a actividad física</w:t>
      </w:r>
      <w:r>
        <w:rPr>
          <w:rFonts w:ascii="Calibri" w:hAnsi="Calibri" w:cs="Calibri"/>
          <w:color w:val="000000" w:themeColor="text1"/>
        </w:rPr>
        <w:t xml:space="preserve"> y mental propias de la edad escolar, suponen elevadas </w:t>
      </w:r>
      <w:r w:rsidR="007B6BA6" w:rsidRPr="00104411">
        <w:rPr>
          <w:rFonts w:ascii="Calibri" w:hAnsi="Calibri" w:cs="Calibri"/>
          <w:color w:val="000000" w:themeColor="text1"/>
        </w:rPr>
        <w:t>necesidades de nutrientes</w:t>
      </w:r>
      <w:r>
        <w:rPr>
          <w:rFonts w:ascii="Calibri" w:hAnsi="Calibri" w:cs="Calibri"/>
          <w:color w:val="000000" w:themeColor="text1"/>
        </w:rPr>
        <w:t xml:space="preserve">. </w:t>
      </w:r>
      <w:bookmarkEnd w:id="3"/>
      <w:r w:rsidR="00104411" w:rsidRPr="00104411">
        <w:rPr>
          <w:rFonts w:ascii="Calibri" w:hAnsi="Calibri" w:cs="Calibri"/>
          <w:color w:val="000000" w:themeColor="text1"/>
        </w:rPr>
        <w:t>El huevo es uno de los alimentos más nutritivos que existen. Aporta 14 nutrientes esenciales en cantidades significativas –entre ellos, proteínas de alta calidad, fósforo, hierro y vitamina D</w:t>
      </w:r>
      <w:r w:rsidR="00CB02FA">
        <w:rPr>
          <w:rFonts w:ascii="Calibri" w:hAnsi="Calibri" w:cs="Calibri"/>
          <w:color w:val="000000" w:themeColor="text1"/>
        </w:rPr>
        <w:t>-</w:t>
      </w:r>
      <w:r w:rsidR="00A80B1B">
        <w:rPr>
          <w:rFonts w:ascii="Calibri" w:hAnsi="Calibri" w:cs="Calibri"/>
          <w:color w:val="000000" w:themeColor="text1"/>
        </w:rPr>
        <w:t xml:space="preserve">, </w:t>
      </w:r>
      <w:r w:rsidR="00301D2C">
        <w:rPr>
          <w:rFonts w:ascii="Calibri" w:hAnsi="Calibri" w:cs="Calibri"/>
          <w:color w:val="000000" w:themeColor="text1"/>
        </w:rPr>
        <w:t xml:space="preserve">y tiene </w:t>
      </w:r>
      <w:r w:rsidR="00104411" w:rsidRPr="00104411">
        <w:rPr>
          <w:rFonts w:ascii="Calibri" w:hAnsi="Calibri" w:cs="Calibri"/>
          <w:color w:val="000000" w:themeColor="text1"/>
        </w:rPr>
        <w:t>un bajo contenido calórico,</w:t>
      </w:r>
      <w:r w:rsidR="00301D2C">
        <w:rPr>
          <w:rFonts w:ascii="Calibri" w:hAnsi="Calibri" w:cs="Calibri"/>
          <w:color w:val="000000" w:themeColor="text1"/>
        </w:rPr>
        <w:t xml:space="preserve"> </w:t>
      </w:r>
      <w:r w:rsidR="00CB02FA">
        <w:rPr>
          <w:rFonts w:ascii="Calibri" w:hAnsi="Calibri" w:cs="Calibri"/>
          <w:color w:val="000000" w:themeColor="text1"/>
        </w:rPr>
        <w:t xml:space="preserve">por lo </w:t>
      </w:r>
      <w:r w:rsidR="00104411" w:rsidRPr="00104411">
        <w:rPr>
          <w:rFonts w:ascii="Calibri" w:hAnsi="Calibri" w:cs="Calibri"/>
          <w:color w:val="000000" w:themeColor="text1"/>
        </w:rPr>
        <w:t>que</w:t>
      </w:r>
      <w:r w:rsidR="00CB02FA">
        <w:rPr>
          <w:rFonts w:ascii="Calibri" w:hAnsi="Calibri" w:cs="Calibri"/>
          <w:color w:val="000000" w:themeColor="text1"/>
        </w:rPr>
        <w:t xml:space="preserve"> es</w:t>
      </w:r>
      <w:r w:rsidR="00104411" w:rsidRPr="00104411">
        <w:rPr>
          <w:rFonts w:ascii="Calibri" w:hAnsi="Calibri" w:cs="Calibri"/>
          <w:color w:val="000000" w:themeColor="text1"/>
        </w:rPr>
        <w:t xml:space="preserve"> ideal</w:t>
      </w:r>
      <w:r w:rsidR="00CB02FA">
        <w:rPr>
          <w:rFonts w:ascii="Calibri" w:hAnsi="Calibri" w:cs="Calibri"/>
          <w:color w:val="000000" w:themeColor="text1"/>
        </w:rPr>
        <w:t xml:space="preserve"> incluirlo en la dieta de los</w:t>
      </w:r>
      <w:r w:rsidR="00104411" w:rsidRPr="00104411">
        <w:rPr>
          <w:rFonts w:ascii="Calibri" w:hAnsi="Calibri" w:cs="Calibri"/>
          <w:color w:val="000000" w:themeColor="text1"/>
        </w:rPr>
        <w:t xml:space="preserve"> niños</w:t>
      </w:r>
      <w:r w:rsidR="00CB02FA">
        <w:rPr>
          <w:rFonts w:ascii="Calibri" w:hAnsi="Calibri" w:cs="Calibri"/>
          <w:color w:val="000000" w:themeColor="text1"/>
        </w:rPr>
        <w:t xml:space="preserve"> y niñas</w:t>
      </w:r>
      <w:r w:rsidR="00104411" w:rsidRPr="00104411">
        <w:rPr>
          <w:rFonts w:ascii="Calibri" w:hAnsi="Calibri" w:cs="Calibri"/>
          <w:color w:val="000000" w:themeColor="text1"/>
        </w:rPr>
        <w:t xml:space="preserve"> en edad escolar</w:t>
      </w:r>
      <w:r w:rsidR="00104411" w:rsidRPr="00104411">
        <w:rPr>
          <w:rFonts w:ascii="Calibri" w:hAnsi="Calibri" w:cs="Calibri"/>
          <w:b/>
          <w:bCs/>
          <w:color w:val="000000" w:themeColor="text1"/>
        </w:rPr>
        <w:t>.</w:t>
      </w:r>
    </w:p>
    <w:p w14:paraId="7A2C905D" w14:textId="7A986A32" w:rsidR="007B6BA6" w:rsidRDefault="00BE08F8" w:rsidP="00BE08F8">
      <w:pPr>
        <w:jc w:val="both"/>
        <w:rPr>
          <w:rFonts w:ascii="Calibri" w:hAnsi="Calibri" w:cs="Calibri"/>
          <w:color w:val="000000" w:themeColor="text1"/>
        </w:rPr>
      </w:pPr>
      <w:r w:rsidRPr="00BE08F8">
        <w:rPr>
          <w:rFonts w:ascii="Calibri" w:hAnsi="Calibri" w:cs="Calibri"/>
          <w:color w:val="000000" w:themeColor="text1"/>
        </w:rPr>
        <w:t>E</w:t>
      </w:r>
      <w:r w:rsidR="00CB02FA">
        <w:rPr>
          <w:rFonts w:ascii="Calibri" w:hAnsi="Calibri" w:cs="Calibri"/>
          <w:color w:val="000000" w:themeColor="text1"/>
        </w:rPr>
        <w:t>ntre l</w:t>
      </w:r>
      <w:r w:rsidRPr="00BE08F8">
        <w:rPr>
          <w:rFonts w:ascii="Calibri" w:hAnsi="Calibri" w:cs="Calibri"/>
          <w:color w:val="000000" w:themeColor="text1"/>
        </w:rPr>
        <w:t xml:space="preserve">os </w:t>
      </w:r>
      <w:r w:rsidRPr="00467DE5">
        <w:rPr>
          <w:rFonts w:ascii="Calibri" w:hAnsi="Calibri" w:cs="Calibri"/>
          <w:b/>
          <w:bCs/>
          <w:color w:val="000000" w:themeColor="text1"/>
        </w:rPr>
        <w:t xml:space="preserve">nutrientes </w:t>
      </w:r>
      <w:r w:rsidR="00CB02FA" w:rsidRPr="00467DE5">
        <w:rPr>
          <w:rFonts w:ascii="Calibri" w:hAnsi="Calibri" w:cs="Calibri"/>
          <w:b/>
          <w:bCs/>
          <w:color w:val="000000" w:themeColor="text1"/>
        </w:rPr>
        <w:t xml:space="preserve">que </w:t>
      </w:r>
      <w:r w:rsidRPr="00467DE5">
        <w:rPr>
          <w:rFonts w:ascii="Calibri" w:hAnsi="Calibri" w:cs="Calibri"/>
          <w:b/>
          <w:bCs/>
          <w:color w:val="000000" w:themeColor="text1"/>
        </w:rPr>
        <w:t>contribuyen al crecimiento físico</w:t>
      </w:r>
      <w:r w:rsidR="00CB02FA" w:rsidRPr="00467DE5">
        <w:rPr>
          <w:rFonts w:ascii="Calibri" w:hAnsi="Calibri" w:cs="Calibri"/>
          <w:b/>
          <w:bCs/>
          <w:color w:val="000000" w:themeColor="text1"/>
        </w:rPr>
        <w:t xml:space="preserve"> están las proteínas, la vitamina D y el fósforo</w:t>
      </w:r>
      <w:r w:rsidR="00CB02FA">
        <w:rPr>
          <w:rFonts w:ascii="Calibri" w:hAnsi="Calibri" w:cs="Calibri"/>
          <w:color w:val="000000" w:themeColor="text1"/>
        </w:rPr>
        <w:t xml:space="preserve">. La vitamina D también interviene en </w:t>
      </w:r>
      <w:r w:rsidR="00CB02FA" w:rsidRPr="00467DE5">
        <w:rPr>
          <w:rFonts w:ascii="Calibri" w:hAnsi="Calibri" w:cs="Calibri"/>
          <w:b/>
          <w:bCs/>
          <w:color w:val="000000" w:themeColor="text1"/>
        </w:rPr>
        <w:t>e</w:t>
      </w:r>
      <w:r w:rsidRPr="00467DE5">
        <w:rPr>
          <w:rFonts w:ascii="Calibri" w:hAnsi="Calibri" w:cs="Calibri"/>
          <w:b/>
          <w:bCs/>
          <w:color w:val="000000" w:themeColor="text1"/>
        </w:rPr>
        <w:t>l correcto funcionamiento del sistema inmunitario</w:t>
      </w:r>
      <w:r w:rsidR="007B6BA6">
        <w:rPr>
          <w:rFonts w:ascii="Calibri" w:hAnsi="Calibri" w:cs="Calibri"/>
          <w:color w:val="000000" w:themeColor="text1"/>
        </w:rPr>
        <w:t>, que se puede ver comprometido con la llegada del otoño y el frío</w:t>
      </w:r>
      <w:r w:rsidRPr="00BE08F8">
        <w:rPr>
          <w:rFonts w:ascii="Calibri" w:hAnsi="Calibri" w:cs="Calibri"/>
          <w:color w:val="000000" w:themeColor="text1"/>
        </w:rPr>
        <w:t>.</w:t>
      </w:r>
      <w:r w:rsidR="00CB02FA">
        <w:rPr>
          <w:rFonts w:ascii="Calibri" w:hAnsi="Calibri" w:cs="Calibri"/>
          <w:color w:val="000000" w:themeColor="text1"/>
        </w:rPr>
        <w:t xml:space="preserve"> </w:t>
      </w:r>
    </w:p>
    <w:p w14:paraId="7A7A70E4" w14:textId="333848FC" w:rsidR="00BE08F8" w:rsidRPr="00BE08F8" w:rsidRDefault="00BE08F8" w:rsidP="00BE08F8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Las proteínas de alta </w:t>
      </w:r>
      <w:r w:rsidRPr="00BE08F8">
        <w:rPr>
          <w:rFonts w:ascii="Calibri" w:hAnsi="Calibri" w:cs="Calibri"/>
          <w:b/>
          <w:bCs/>
          <w:color w:val="000000" w:themeColor="text1"/>
        </w:rPr>
        <w:t>calidad biológica</w:t>
      </w:r>
      <w:r w:rsidRPr="00BE08F8">
        <w:rPr>
          <w:rFonts w:ascii="Calibri" w:hAnsi="Calibri" w:cs="Calibri"/>
          <w:color w:val="000000" w:themeColor="text1"/>
        </w:rPr>
        <w:t xml:space="preserve">, </w:t>
      </w:r>
      <w:r w:rsidR="00CB02FA">
        <w:rPr>
          <w:rFonts w:ascii="Calibri" w:hAnsi="Calibri" w:cs="Calibri"/>
          <w:color w:val="000000" w:themeColor="text1"/>
        </w:rPr>
        <w:t xml:space="preserve">como las del huevo, </w:t>
      </w:r>
      <w:r>
        <w:rPr>
          <w:rFonts w:ascii="Calibri" w:hAnsi="Calibri" w:cs="Calibri"/>
          <w:color w:val="000000" w:themeColor="text1"/>
        </w:rPr>
        <w:t xml:space="preserve">son </w:t>
      </w:r>
      <w:r w:rsidRPr="00BE08F8">
        <w:rPr>
          <w:rFonts w:ascii="Calibri" w:hAnsi="Calibri" w:cs="Calibri"/>
          <w:color w:val="000000" w:themeColor="text1"/>
        </w:rPr>
        <w:t>fundamentales para el crecimiento y el desarrollo de los huesos.</w:t>
      </w:r>
      <w:r w:rsidR="00144055">
        <w:rPr>
          <w:rFonts w:ascii="Calibri" w:hAnsi="Calibri" w:cs="Calibri"/>
          <w:color w:val="000000" w:themeColor="text1"/>
        </w:rPr>
        <w:t xml:space="preserve"> </w:t>
      </w:r>
      <w:r w:rsidR="00144055" w:rsidRPr="00144055">
        <w:rPr>
          <w:rFonts w:ascii="Calibri" w:hAnsi="Calibri" w:cs="Calibri"/>
          <w:color w:val="000000" w:themeColor="text1"/>
        </w:rPr>
        <w:t>Un huevo cubre aproximadamente el 18% de la cantidad diaria recomendada de proteínas para para un niño.</w:t>
      </w:r>
      <w:r w:rsidR="007B6BA6">
        <w:rPr>
          <w:rFonts w:ascii="Calibri" w:hAnsi="Calibri" w:cs="Calibri"/>
          <w:color w:val="000000" w:themeColor="text1"/>
        </w:rPr>
        <w:t xml:space="preserve"> </w:t>
      </w:r>
      <w:r w:rsidR="00144055" w:rsidRPr="00144055">
        <w:rPr>
          <w:rFonts w:ascii="Calibri" w:hAnsi="Calibri" w:cs="Calibri"/>
          <w:color w:val="000000" w:themeColor="text1"/>
        </w:rPr>
        <w:t xml:space="preserve">El hierro tiene un papel esencial en el </w:t>
      </w:r>
      <w:r w:rsidR="007B6BA6" w:rsidRPr="00467DE5">
        <w:rPr>
          <w:rFonts w:ascii="Calibri" w:hAnsi="Calibri" w:cs="Calibri"/>
          <w:b/>
          <w:bCs/>
          <w:color w:val="000000" w:themeColor="text1"/>
        </w:rPr>
        <w:t xml:space="preserve">funcionamiento </w:t>
      </w:r>
      <w:r w:rsidR="00144055" w:rsidRPr="00467DE5">
        <w:rPr>
          <w:rFonts w:ascii="Calibri" w:hAnsi="Calibri" w:cs="Calibri"/>
          <w:b/>
          <w:bCs/>
          <w:color w:val="000000" w:themeColor="text1"/>
        </w:rPr>
        <w:t>cognitivo</w:t>
      </w:r>
      <w:r w:rsidR="00144055" w:rsidRPr="00144055">
        <w:rPr>
          <w:rFonts w:ascii="Calibri" w:hAnsi="Calibri" w:cs="Calibri"/>
          <w:color w:val="000000" w:themeColor="text1"/>
        </w:rPr>
        <w:t xml:space="preserve"> y su deficiencia se relaciona con la disminución de la concentración, del razonamiento, del rendimiento, de la memoria y del cálculo.</w:t>
      </w:r>
    </w:p>
    <w:p w14:paraId="40B0F728" w14:textId="754A41C0" w:rsidR="00BE08F8" w:rsidRPr="00BE08F8" w:rsidRDefault="00BE08F8" w:rsidP="0024374C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BE08F8">
        <w:rPr>
          <w:rFonts w:ascii="Calibri" w:hAnsi="Calibri" w:cs="Calibri"/>
          <w:b/>
          <w:bCs/>
          <w:color w:val="000000" w:themeColor="text1"/>
        </w:rPr>
        <w:t>Beneficios desde la infancia</w:t>
      </w:r>
    </w:p>
    <w:p w14:paraId="007A1175" w14:textId="737CF92A" w:rsidR="00BE08F8" w:rsidRPr="00BE08F8" w:rsidRDefault="00BE08F8" w:rsidP="00BE08F8">
      <w:pPr>
        <w:jc w:val="both"/>
        <w:rPr>
          <w:rFonts w:ascii="Calibri" w:hAnsi="Calibri" w:cs="Calibri"/>
          <w:color w:val="000000" w:themeColor="text1"/>
        </w:rPr>
      </w:pPr>
      <w:r w:rsidRPr="00BE08F8">
        <w:rPr>
          <w:rFonts w:ascii="Calibri" w:hAnsi="Calibri" w:cs="Calibri"/>
          <w:color w:val="000000" w:themeColor="text1"/>
        </w:rPr>
        <w:t>Durante mucho tiempo se recomenda</w:t>
      </w:r>
      <w:r w:rsidR="00BD678A">
        <w:rPr>
          <w:rFonts w:ascii="Calibri" w:hAnsi="Calibri" w:cs="Calibri"/>
          <w:color w:val="000000" w:themeColor="text1"/>
        </w:rPr>
        <w:t>ba</w:t>
      </w:r>
      <w:r w:rsidRPr="00BE08F8">
        <w:rPr>
          <w:rFonts w:ascii="Calibri" w:hAnsi="Calibri" w:cs="Calibri"/>
          <w:color w:val="000000" w:themeColor="text1"/>
        </w:rPr>
        <w:t xml:space="preserve"> introducir el huevo en la dieta infantil a partir del primer año de edad,</w:t>
      </w:r>
      <w:r w:rsidR="007B6BA6">
        <w:rPr>
          <w:rFonts w:ascii="Calibri" w:hAnsi="Calibri" w:cs="Calibri"/>
          <w:color w:val="000000" w:themeColor="text1"/>
        </w:rPr>
        <w:t xml:space="preserve"> </w:t>
      </w:r>
      <w:r w:rsidRPr="00BE08F8">
        <w:rPr>
          <w:rFonts w:ascii="Calibri" w:hAnsi="Calibri" w:cs="Calibri"/>
          <w:color w:val="000000" w:themeColor="text1"/>
        </w:rPr>
        <w:t xml:space="preserve">con el argumento de </w:t>
      </w:r>
      <w:r w:rsidR="00BD678A">
        <w:rPr>
          <w:rFonts w:ascii="Calibri" w:hAnsi="Calibri" w:cs="Calibri"/>
          <w:color w:val="000000" w:themeColor="text1"/>
        </w:rPr>
        <w:t>r</w:t>
      </w:r>
      <w:r w:rsidRPr="00BE08F8">
        <w:rPr>
          <w:rFonts w:ascii="Calibri" w:hAnsi="Calibri" w:cs="Calibri"/>
          <w:color w:val="000000" w:themeColor="text1"/>
        </w:rPr>
        <w:t>e</w:t>
      </w:r>
      <w:r w:rsidR="00BD678A">
        <w:rPr>
          <w:rFonts w:ascii="Calibri" w:hAnsi="Calibri" w:cs="Calibri"/>
          <w:color w:val="000000" w:themeColor="text1"/>
        </w:rPr>
        <w:t>duci</w:t>
      </w:r>
      <w:r w:rsidRPr="00BE08F8">
        <w:rPr>
          <w:rFonts w:ascii="Calibri" w:hAnsi="Calibri" w:cs="Calibri"/>
          <w:color w:val="000000" w:themeColor="text1"/>
        </w:rPr>
        <w:t xml:space="preserve">r el </w:t>
      </w:r>
      <w:r w:rsidR="00BD678A">
        <w:rPr>
          <w:rFonts w:ascii="Calibri" w:hAnsi="Calibri" w:cs="Calibri"/>
          <w:color w:val="000000" w:themeColor="text1"/>
        </w:rPr>
        <w:t>riesgo</w:t>
      </w:r>
      <w:r w:rsidRPr="00BE08F8">
        <w:rPr>
          <w:rFonts w:ascii="Calibri" w:hAnsi="Calibri" w:cs="Calibri"/>
          <w:color w:val="000000" w:themeColor="text1"/>
        </w:rPr>
        <w:t xml:space="preserve"> de desarrollar alergias a este alimento. Sin embargo, s</w:t>
      </w:r>
      <w:r w:rsidR="007B6BA6">
        <w:rPr>
          <w:rFonts w:ascii="Calibri" w:hAnsi="Calibri" w:cs="Calibri"/>
          <w:color w:val="000000" w:themeColor="text1"/>
        </w:rPr>
        <w:t>e</w:t>
      </w:r>
      <w:r w:rsidRPr="00BE08F8">
        <w:rPr>
          <w:rFonts w:ascii="Calibri" w:hAnsi="Calibri" w:cs="Calibri"/>
          <w:color w:val="000000" w:themeColor="text1"/>
        </w:rPr>
        <w:t xml:space="preserve"> ha demostrado que </w:t>
      </w:r>
      <w:r w:rsidRPr="00467DE5">
        <w:rPr>
          <w:rFonts w:ascii="Calibri" w:hAnsi="Calibri" w:cs="Calibri"/>
          <w:b/>
          <w:bCs/>
          <w:color w:val="000000" w:themeColor="text1"/>
        </w:rPr>
        <w:t>la introducción temprana del huevo, a partir de los 6 meses de edad, como parte de la alimentación complementaria</w:t>
      </w:r>
      <w:r w:rsidRPr="00BE08F8">
        <w:rPr>
          <w:rFonts w:ascii="Calibri" w:hAnsi="Calibri" w:cs="Calibri"/>
          <w:color w:val="000000" w:themeColor="text1"/>
        </w:rPr>
        <w:t>,</w:t>
      </w:r>
      <w:r w:rsidRPr="00BE08F8">
        <w:rPr>
          <w:rFonts w:ascii="Calibri" w:hAnsi="Calibri" w:cs="Calibri"/>
          <w:b/>
          <w:bCs/>
          <w:color w:val="000000" w:themeColor="text1"/>
        </w:rPr>
        <w:t> puede reducir</w:t>
      </w:r>
      <w:r w:rsidRPr="00BE08F8">
        <w:rPr>
          <w:rFonts w:ascii="Calibri" w:hAnsi="Calibri" w:cs="Calibri"/>
          <w:color w:val="000000" w:themeColor="text1"/>
        </w:rPr>
        <w:t> </w:t>
      </w:r>
      <w:r w:rsidRPr="00BE08F8">
        <w:rPr>
          <w:rFonts w:ascii="Calibri" w:hAnsi="Calibri" w:cs="Calibri"/>
          <w:b/>
          <w:bCs/>
          <w:color w:val="000000" w:themeColor="text1"/>
        </w:rPr>
        <w:t>el riesgo de alergia alimentaria al huevo</w:t>
      </w:r>
      <w:r w:rsidRPr="00BE08F8">
        <w:rPr>
          <w:rFonts w:ascii="Calibri" w:hAnsi="Calibri" w:cs="Calibri"/>
          <w:color w:val="000000" w:themeColor="text1"/>
        </w:rPr>
        <w:t>, por lo que esta es la recomendación actual de los pediatras.</w:t>
      </w:r>
    </w:p>
    <w:p w14:paraId="06D7C0EB" w14:textId="297FB8C6" w:rsidR="007B6BA6" w:rsidRPr="00A91B29" w:rsidRDefault="003732BA" w:rsidP="00EC72C1">
      <w:pPr>
        <w:jc w:val="both"/>
        <w:rPr>
          <w:rFonts w:ascii="Calibri" w:hAnsi="Calibri" w:cs="Calibri"/>
          <w:color w:val="000000" w:themeColor="text1"/>
        </w:rPr>
      </w:pPr>
      <w:r w:rsidRPr="00F07310">
        <w:rPr>
          <w:rFonts w:cs="Times New Roman"/>
        </w:rPr>
        <w:lastRenderedPageBreak/>
        <w:t xml:space="preserve">Mar Fernández, directora </w:t>
      </w:r>
      <w:r w:rsidRPr="00F07310">
        <w:t>adjunta de INPROVO, afirma</w:t>
      </w:r>
      <w:r>
        <w:rPr>
          <w:rFonts w:ascii="Calibri" w:hAnsi="Calibri" w:cs="Calibri"/>
          <w:color w:val="000000" w:themeColor="text1"/>
        </w:rPr>
        <w:t>: “</w:t>
      </w:r>
      <w:r w:rsidR="00C33C86" w:rsidRPr="00CA7B92">
        <w:rPr>
          <w:rFonts w:ascii="Calibri" w:hAnsi="Calibri" w:cs="Calibri"/>
          <w:i/>
          <w:iCs/>
          <w:color w:val="000000" w:themeColor="text1"/>
        </w:rPr>
        <w:t>La cantidad de huevo que se recomienda consumir en los primeros años varía según la edad, el conjunto de la dieta y las necesidades nutricionales de cada niño. </w:t>
      </w:r>
      <w:r w:rsidR="00144055" w:rsidRPr="00CA7B92">
        <w:rPr>
          <w:rFonts w:ascii="Calibri" w:hAnsi="Calibri" w:cs="Calibri"/>
          <w:i/>
          <w:iCs/>
          <w:color w:val="000000" w:themeColor="text1"/>
        </w:rPr>
        <w:t xml:space="preserve">Al ser un alimento muy versátil, es fácil incluirlo en la </w:t>
      </w:r>
      <w:r w:rsidR="00BD678A">
        <w:rPr>
          <w:rFonts w:ascii="Calibri" w:hAnsi="Calibri" w:cs="Calibri"/>
          <w:i/>
          <w:iCs/>
          <w:color w:val="000000" w:themeColor="text1"/>
        </w:rPr>
        <w:t xml:space="preserve">alimentación </w:t>
      </w:r>
      <w:r w:rsidR="00144055" w:rsidRPr="00CA7B92">
        <w:rPr>
          <w:rFonts w:ascii="Calibri" w:hAnsi="Calibri" w:cs="Calibri"/>
          <w:i/>
          <w:iCs/>
          <w:color w:val="000000" w:themeColor="text1"/>
        </w:rPr>
        <w:t xml:space="preserve">de los más pequeños. </w:t>
      </w:r>
      <w:r w:rsidR="00BD678A">
        <w:rPr>
          <w:rFonts w:ascii="Calibri" w:hAnsi="Calibri" w:cs="Calibri"/>
          <w:i/>
          <w:iCs/>
          <w:color w:val="000000" w:themeColor="text1"/>
        </w:rPr>
        <w:t>L</w:t>
      </w:r>
      <w:r w:rsidR="00144055" w:rsidRPr="00CA7B92">
        <w:rPr>
          <w:rFonts w:ascii="Calibri" w:hAnsi="Calibri" w:cs="Calibri"/>
          <w:i/>
          <w:iCs/>
          <w:color w:val="000000" w:themeColor="text1"/>
        </w:rPr>
        <w:t>os platos con huevo son bien tolerados por la mayoría de los niños y siempre hay opciones que les gustan (en tortilla, frito o cocido, entre otros). Por eso son una excelente opción para incluir en los menús, incluso para los</w:t>
      </w:r>
      <w:r w:rsidR="00467DE5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44055" w:rsidRPr="00CA7B92">
        <w:rPr>
          <w:rFonts w:ascii="Calibri" w:hAnsi="Calibri" w:cs="Calibri"/>
          <w:i/>
          <w:iCs/>
          <w:color w:val="000000" w:themeColor="text1"/>
        </w:rPr>
        <w:t>niños con poco apetito</w:t>
      </w:r>
      <w:r w:rsidR="00144055">
        <w:rPr>
          <w:rFonts w:ascii="Calibri" w:hAnsi="Calibri" w:cs="Calibri"/>
          <w:color w:val="000000" w:themeColor="text1"/>
        </w:rPr>
        <w:t>”.</w:t>
      </w:r>
    </w:p>
    <w:p w14:paraId="34D360ED" w14:textId="4A206A18" w:rsidR="00EC72C1" w:rsidRPr="00EC72C1" w:rsidRDefault="007B6BA6" w:rsidP="00EC72C1">
      <w:pPr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El</w:t>
      </w:r>
      <w:r w:rsidR="00EC72C1" w:rsidRPr="00EC72C1">
        <w:rPr>
          <w:rFonts w:ascii="Calibri" w:hAnsi="Calibri" w:cs="Calibri"/>
          <w:b/>
          <w:bCs/>
          <w:color w:val="000000" w:themeColor="text1"/>
        </w:rPr>
        <w:t xml:space="preserve"> modelo de producción </w:t>
      </w:r>
      <w:r>
        <w:rPr>
          <w:rFonts w:ascii="Calibri" w:hAnsi="Calibri" w:cs="Calibri"/>
          <w:b/>
          <w:bCs/>
          <w:color w:val="000000" w:themeColor="text1"/>
        </w:rPr>
        <w:t>de huevos de la Unión E</w:t>
      </w:r>
      <w:r w:rsidR="00EC72C1" w:rsidRPr="00EC72C1">
        <w:rPr>
          <w:rFonts w:ascii="Calibri" w:hAnsi="Calibri" w:cs="Calibri"/>
          <w:b/>
          <w:bCs/>
          <w:color w:val="000000" w:themeColor="text1"/>
        </w:rPr>
        <w:t>urope</w:t>
      </w:r>
      <w:r>
        <w:rPr>
          <w:rFonts w:ascii="Calibri" w:hAnsi="Calibri" w:cs="Calibri"/>
          <w:b/>
          <w:bCs/>
          <w:color w:val="000000" w:themeColor="text1"/>
        </w:rPr>
        <w:t>a, garantía de calidad y seguridad</w:t>
      </w:r>
    </w:p>
    <w:p w14:paraId="2842EC63" w14:textId="7870CD9F" w:rsidR="00EC72C1" w:rsidRPr="00EC72C1" w:rsidRDefault="00EC72C1" w:rsidP="00EC72C1">
      <w:pPr>
        <w:jc w:val="both"/>
        <w:rPr>
          <w:rFonts w:ascii="Calibri" w:hAnsi="Calibri" w:cs="Calibri"/>
          <w:color w:val="000000" w:themeColor="text1"/>
        </w:rPr>
      </w:pPr>
      <w:r w:rsidRPr="00EC72C1">
        <w:rPr>
          <w:rFonts w:ascii="Calibri" w:hAnsi="Calibri" w:cs="Calibri"/>
          <w:color w:val="000000" w:themeColor="text1"/>
        </w:rPr>
        <w:t xml:space="preserve">Más allá de su valor nutricional, </w:t>
      </w:r>
      <w:r w:rsidR="00467DE5">
        <w:rPr>
          <w:rFonts w:ascii="Calibri" w:hAnsi="Calibri" w:cs="Calibri"/>
          <w:color w:val="000000" w:themeColor="text1"/>
        </w:rPr>
        <w:t xml:space="preserve">es de destacar que </w:t>
      </w:r>
      <w:r w:rsidRPr="00EC72C1">
        <w:rPr>
          <w:rFonts w:ascii="Calibri" w:hAnsi="Calibri" w:cs="Calibri"/>
          <w:color w:val="000000" w:themeColor="text1"/>
        </w:rPr>
        <w:t xml:space="preserve">el huevo europeo se produce bajo el </w:t>
      </w:r>
      <w:r w:rsidRPr="00EC72C1">
        <w:rPr>
          <w:rFonts w:ascii="Calibri" w:hAnsi="Calibri" w:cs="Calibri"/>
          <w:b/>
          <w:bCs/>
          <w:color w:val="000000" w:themeColor="text1"/>
        </w:rPr>
        <w:t xml:space="preserve">modelo de producción </w:t>
      </w:r>
      <w:r w:rsidR="00BD678A">
        <w:rPr>
          <w:rFonts w:ascii="Calibri" w:hAnsi="Calibri" w:cs="Calibri"/>
          <w:b/>
          <w:bCs/>
          <w:color w:val="000000" w:themeColor="text1"/>
        </w:rPr>
        <w:t>de la Unión E</w:t>
      </w:r>
      <w:r w:rsidRPr="00EC72C1">
        <w:rPr>
          <w:rFonts w:ascii="Calibri" w:hAnsi="Calibri" w:cs="Calibri"/>
          <w:b/>
          <w:bCs/>
          <w:color w:val="000000" w:themeColor="text1"/>
        </w:rPr>
        <w:t>urope</w:t>
      </w:r>
      <w:r w:rsidR="00BD678A">
        <w:rPr>
          <w:rFonts w:ascii="Calibri" w:hAnsi="Calibri" w:cs="Calibri"/>
          <w:b/>
          <w:bCs/>
          <w:color w:val="000000" w:themeColor="text1"/>
        </w:rPr>
        <w:t>a</w:t>
      </w:r>
      <w:r w:rsidRPr="00EC72C1">
        <w:rPr>
          <w:rFonts w:ascii="Calibri" w:hAnsi="Calibri" w:cs="Calibri"/>
          <w:color w:val="000000" w:themeColor="text1"/>
        </w:rPr>
        <w:t xml:space="preserve">, uno de los más exigentes del mundo. </w:t>
      </w:r>
      <w:r w:rsidR="00714EB9">
        <w:rPr>
          <w:rFonts w:ascii="Calibri" w:hAnsi="Calibri" w:cs="Calibri"/>
          <w:color w:val="000000" w:themeColor="text1"/>
        </w:rPr>
        <w:t>G</w:t>
      </w:r>
      <w:r w:rsidRPr="00EC72C1">
        <w:rPr>
          <w:rFonts w:ascii="Calibri" w:hAnsi="Calibri" w:cs="Calibri"/>
          <w:color w:val="000000" w:themeColor="text1"/>
        </w:rPr>
        <w:t>arantiza</w:t>
      </w:r>
      <w:r>
        <w:rPr>
          <w:rFonts w:ascii="Calibri" w:hAnsi="Calibri" w:cs="Calibri"/>
          <w:color w:val="000000" w:themeColor="text1"/>
        </w:rPr>
        <w:t xml:space="preserve"> el </w:t>
      </w:r>
      <w:r w:rsidRPr="00EC72C1">
        <w:rPr>
          <w:rFonts w:ascii="Calibri" w:hAnsi="Calibri" w:cs="Calibri"/>
          <w:b/>
          <w:bCs/>
          <w:color w:val="000000" w:themeColor="text1"/>
        </w:rPr>
        <w:t>bienestar animal,</w:t>
      </w:r>
      <w:r>
        <w:rPr>
          <w:rFonts w:ascii="Calibri" w:hAnsi="Calibri" w:cs="Calibri"/>
          <w:color w:val="000000" w:themeColor="text1"/>
        </w:rPr>
        <w:t xml:space="preserve"> </w:t>
      </w:r>
      <w:r w:rsidRPr="00EC72C1">
        <w:rPr>
          <w:rFonts w:ascii="Calibri" w:hAnsi="Calibri" w:cs="Calibri"/>
          <w:color w:val="000000" w:themeColor="text1"/>
        </w:rPr>
        <w:t>con altos estándares de cría y manejo de las gallinas ponedoras</w:t>
      </w:r>
      <w:r w:rsidR="007B6BA6">
        <w:rPr>
          <w:rFonts w:ascii="Calibri" w:hAnsi="Calibri" w:cs="Calibri"/>
          <w:color w:val="000000" w:themeColor="text1"/>
        </w:rPr>
        <w:t>. También l</w:t>
      </w:r>
      <w:r>
        <w:rPr>
          <w:rFonts w:ascii="Calibri" w:hAnsi="Calibri" w:cs="Calibri"/>
          <w:color w:val="000000" w:themeColor="text1"/>
        </w:rPr>
        <w:t xml:space="preserve">a 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EC72C1">
        <w:rPr>
          <w:rFonts w:ascii="Calibri" w:hAnsi="Calibri" w:cs="Calibri"/>
          <w:b/>
          <w:bCs/>
          <w:color w:val="000000" w:themeColor="text1"/>
        </w:rPr>
        <w:t>eguridad alimentaria</w:t>
      </w:r>
      <w:r w:rsidR="00714EB9">
        <w:rPr>
          <w:rFonts w:ascii="Calibri" w:hAnsi="Calibri" w:cs="Calibri"/>
          <w:b/>
          <w:bCs/>
          <w:color w:val="000000" w:themeColor="text1"/>
        </w:rPr>
        <w:t>,</w:t>
      </w:r>
      <w:r w:rsidRPr="00EC72C1">
        <w:rPr>
          <w:rFonts w:ascii="Calibri" w:hAnsi="Calibri" w:cs="Calibri"/>
          <w:color w:val="000000" w:themeColor="text1"/>
        </w:rPr>
        <w:t xml:space="preserve"> gracias a estrictos controles en toda la cadena de producción.</w:t>
      </w:r>
      <w:r>
        <w:rPr>
          <w:rFonts w:ascii="Calibri" w:hAnsi="Calibri" w:cs="Calibri"/>
          <w:color w:val="000000" w:themeColor="text1"/>
        </w:rPr>
        <w:t xml:space="preserve"> Y la </w:t>
      </w:r>
      <w:r>
        <w:rPr>
          <w:rFonts w:ascii="Calibri" w:hAnsi="Calibri" w:cs="Calibri"/>
          <w:b/>
          <w:bCs/>
          <w:color w:val="000000" w:themeColor="text1"/>
        </w:rPr>
        <w:t>s</w:t>
      </w:r>
      <w:r w:rsidRPr="00EC72C1">
        <w:rPr>
          <w:rFonts w:ascii="Calibri" w:hAnsi="Calibri" w:cs="Calibri"/>
          <w:b/>
          <w:bCs/>
          <w:color w:val="000000" w:themeColor="text1"/>
        </w:rPr>
        <w:t>ostenibilidad</w:t>
      </w:r>
      <w:r w:rsidRPr="00EC72C1">
        <w:rPr>
          <w:rFonts w:ascii="Calibri" w:hAnsi="Calibri" w:cs="Calibri"/>
          <w:color w:val="000000" w:themeColor="text1"/>
        </w:rPr>
        <w:t xml:space="preserve">, </w:t>
      </w:r>
      <w:r w:rsidR="007B6BA6">
        <w:rPr>
          <w:rFonts w:ascii="Calibri" w:hAnsi="Calibri" w:cs="Calibri"/>
          <w:color w:val="000000" w:themeColor="text1"/>
        </w:rPr>
        <w:t>al</w:t>
      </w:r>
      <w:r w:rsidRPr="00EC72C1">
        <w:rPr>
          <w:rFonts w:ascii="Calibri" w:hAnsi="Calibri" w:cs="Calibri"/>
          <w:color w:val="000000" w:themeColor="text1"/>
        </w:rPr>
        <w:t xml:space="preserve"> minimiza</w:t>
      </w:r>
      <w:r w:rsidR="007B6BA6">
        <w:rPr>
          <w:rFonts w:ascii="Calibri" w:hAnsi="Calibri" w:cs="Calibri"/>
          <w:color w:val="000000" w:themeColor="text1"/>
        </w:rPr>
        <w:t>r</w:t>
      </w:r>
      <w:r w:rsidRPr="00EC72C1">
        <w:rPr>
          <w:rFonts w:ascii="Calibri" w:hAnsi="Calibri" w:cs="Calibri"/>
          <w:color w:val="000000" w:themeColor="text1"/>
        </w:rPr>
        <w:t xml:space="preserve"> el impacto ambiental.</w:t>
      </w:r>
    </w:p>
    <w:p w14:paraId="207F02A8" w14:textId="37A83DF1" w:rsidR="002E385D" w:rsidRPr="00980968" w:rsidRDefault="00714EB9" w:rsidP="002E385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Este Modelo </w:t>
      </w:r>
      <w:r w:rsidR="00EC72C1" w:rsidRPr="00EC72C1">
        <w:rPr>
          <w:rFonts w:ascii="Calibri" w:hAnsi="Calibri" w:cs="Calibri"/>
          <w:color w:val="000000" w:themeColor="text1"/>
        </w:rPr>
        <w:t xml:space="preserve">asegura que los huevos que llegan a la mesa de las familias europeas son no solo nutritivos y saludables, sino también </w:t>
      </w:r>
      <w:r w:rsidR="007B6BA6">
        <w:rPr>
          <w:rFonts w:ascii="Calibri" w:hAnsi="Calibri" w:cs="Calibri"/>
          <w:color w:val="000000" w:themeColor="text1"/>
        </w:rPr>
        <w:t xml:space="preserve">seguros </w:t>
      </w:r>
      <w:r w:rsidR="00EC72C1" w:rsidRPr="00EC72C1">
        <w:rPr>
          <w:rFonts w:ascii="Calibri" w:hAnsi="Calibri" w:cs="Calibri"/>
          <w:color w:val="000000" w:themeColor="text1"/>
        </w:rPr>
        <w:t>y sostenibles</w:t>
      </w:r>
      <w:r w:rsidR="007B6BA6">
        <w:rPr>
          <w:rFonts w:ascii="Calibri" w:hAnsi="Calibri" w:cs="Calibri"/>
          <w:color w:val="000000" w:themeColor="text1"/>
        </w:rPr>
        <w:t>, y que responden a las necesidades de los consumidores</w:t>
      </w:r>
      <w:r w:rsidR="00EC72C1" w:rsidRPr="00EC72C1">
        <w:rPr>
          <w:rFonts w:ascii="Calibri" w:hAnsi="Calibri" w:cs="Calibri"/>
          <w:color w:val="000000" w:themeColor="text1"/>
        </w:rPr>
        <w:t>.</w:t>
      </w:r>
    </w:p>
    <w:bookmarkEnd w:id="0"/>
    <w:bookmarkEnd w:id="2"/>
    <w:p w14:paraId="0A6F7132" w14:textId="77777777" w:rsidR="00C24BEA" w:rsidRPr="009975C2" w:rsidRDefault="00C24BEA" w:rsidP="00C24BEA">
      <w:pPr>
        <w:pBdr>
          <w:bottom w:val="single" w:sz="4" w:space="1" w:color="auto"/>
        </w:pBdr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Campaña “Los juegos del huevo”: </w:t>
      </w:r>
      <w:r w:rsidRPr="009975C2">
        <w:rPr>
          <w:rFonts w:ascii="Calibri" w:hAnsi="Calibri" w:cs="Calibri"/>
          <w:b/>
          <w:bCs/>
          <w:color w:val="000000" w:themeColor="text1"/>
        </w:rPr>
        <w:t xml:space="preserve">Nuevos retos y juegos </w:t>
      </w:r>
      <w:r>
        <w:rPr>
          <w:rFonts w:ascii="Calibri" w:hAnsi="Calibri" w:cs="Calibri"/>
          <w:b/>
          <w:bCs/>
          <w:color w:val="000000" w:themeColor="text1"/>
        </w:rPr>
        <w:t>para conocer mejor e</w:t>
      </w:r>
      <w:r w:rsidRPr="009975C2">
        <w:rPr>
          <w:rFonts w:ascii="Calibri" w:hAnsi="Calibri" w:cs="Calibri"/>
          <w:b/>
          <w:bCs/>
          <w:color w:val="000000" w:themeColor="text1"/>
        </w:rPr>
        <w:t>l</w:t>
      </w:r>
      <w:r>
        <w:rPr>
          <w:rFonts w:ascii="Calibri" w:hAnsi="Calibri" w:cs="Calibri"/>
          <w:b/>
          <w:bCs/>
          <w:color w:val="000000" w:themeColor="text1"/>
        </w:rPr>
        <w:t xml:space="preserve"> sector y el huevo</w:t>
      </w:r>
      <w:r w:rsidRPr="009975C2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705631AD" w14:textId="4C5D12D4" w:rsidR="00C24BEA" w:rsidRPr="009975C2" w:rsidRDefault="00C24BEA" w:rsidP="00C24BEA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 w:rsidRPr="009975C2">
        <w:rPr>
          <w:rFonts w:ascii="Calibri" w:hAnsi="Calibri" w:cs="Calibri"/>
          <w:color w:val="000000" w:themeColor="text1"/>
        </w:rPr>
        <w:t xml:space="preserve">La Organización Interprofesional del Huevo y sus Productos, INPROVO, coordina la campaña </w:t>
      </w:r>
      <w:r w:rsidRPr="00467DE5">
        <w:rPr>
          <w:rFonts w:ascii="Calibri" w:hAnsi="Calibri" w:cs="Calibri"/>
          <w:b/>
          <w:bCs/>
          <w:i/>
          <w:iCs/>
          <w:color w:val="000000" w:themeColor="text1"/>
        </w:rPr>
        <w:t>Los Juegos del Huevo</w:t>
      </w:r>
      <w:r w:rsidRPr="009975C2">
        <w:rPr>
          <w:rFonts w:ascii="Calibri" w:hAnsi="Calibri" w:cs="Calibri"/>
          <w:color w:val="000000" w:themeColor="text1"/>
        </w:rPr>
        <w:t xml:space="preserve"> que, durante los años 2023, 2024 y 2025, informa sobre el modelo de producción del huevo europeo</w:t>
      </w:r>
      <w:r w:rsidRPr="009975C2">
        <w:rPr>
          <w:rFonts w:ascii="Calibri" w:hAnsi="Calibri" w:cs="Calibri"/>
          <w:color w:val="000000" w:themeColor="text1"/>
          <w:vertAlign w:val="superscript"/>
        </w:rPr>
        <w:t>1</w:t>
      </w:r>
      <w:r w:rsidRPr="009975C2">
        <w:rPr>
          <w:rFonts w:ascii="Calibri" w:hAnsi="Calibri" w:cs="Calibri"/>
          <w:color w:val="000000" w:themeColor="text1"/>
        </w:rPr>
        <w:t xml:space="preserve"> y su importancia como parte de una dieta saludable por su gran valor nutricional</w:t>
      </w:r>
      <w:r w:rsidRPr="009975C2">
        <w:rPr>
          <w:rFonts w:ascii="Calibri" w:hAnsi="Calibri" w:cs="Calibri"/>
          <w:color w:val="000000" w:themeColor="text1"/>
          <w:vertAlign w:val="superscript"/>
        </w:rPr>
        <w:t>2</w:t>
      </w:r>
      <w:r w:rsidRPr="009975C2">
        <w:rPr>
          <w:rFonts w:ascii="Calibri" w:hAnsi="Calibri" w:cs="Calibri"/>
          <w:color w:val="000000" w:themeColor="text1"/>
        </w:rPr>
        <w:t>. La campaña</w:t>
      </w:r>
      <w:r w:rsidRPr="009975C2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9975C2">
        <w:rPr>
          <w:rFonts w:ascii="Calibri" w:hAnsi="Calibri" w:cs="Calibri"/>
          <w:color w:val="000000" w:themeColor="text1"/>
        </w:rPr>
        <w:t>se dirige a un público principalmente joven</w:t>
      </w:r>
      <w:r w:rsidR="007B6BA6">
        <w:rPr>
          <w:rFonts w:ascii="Calibri" w:hAnsi="Calibri" w:cs="Calibri"/>
          <w:color w:val="000000" w:themeColor="text1"/>
        </w:rPr>
        <w:t xml:space="preserve">, con </w:t>
      </w:r>
      <w:r w:rsidRPr="009975C2">
        <w:rPr>
          <w:rFonts w:ascii="Calibri" w:hAnsi="Calibri" w:cs="Calibri"/>
          <w:color w:val="000000" w:themeColor="text1"/>
        </w:rPr>
        <w:t xml:space="preserve">actividades </w:t>
      </w:r>
      <w:r w:rsidRPr="009975C2">
        <w:rPr>
          <w:rFonts w:ascii="Calibri" w:hAnsi="Calibri" w:cs="Calibri"/>
          <w:i/>
          <w:iCs/>
          <w:color w:val="000000" w:themeColor="text1"/>
        </w:rPr>
        <w:t>online</w:t>
      </w:r>
      <w:r w:rsidRPr="009975C2">
        <w:rPr>
          <w:rFonts w:ascii="Calibri" w:hAnsi="Calibri" w:cs="Calibri"/>
          <w:color w:val="000000" w:themeColor="text1"/>
        </w:rPr>
        <w:t xml:space="preserve"> basadas en el entretenimiento y el juego colectivo.</w:t>
      </w:r>
    </w:p>
    <w:p w14:paraId="35BCA1A0" w14:textId="268E1AC0" w:rsidR="00C24BEA" w:rsidRPr="009975C2" w:rsidRDefault="00714EB9" w:rsidP="00C24BEA">
      <w:pPr>
        <w:pBdr>
          <w:bottom w:val="single" w:sz="4" w:space="1" w:color="auto"/>
        </w:pBd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En </w:t>
      </w:r>
      <w:r w:rsidR="00C24BEA" w:rsidRPr="009975C2">
        <w:rPr>
          <w:rFonts w:ascii="Calibri" w:hAnsi="Calibri" w:cs="Calibri"/>
          <w:color w:val="000000" w:themeColor="text1"/>
        </w:rPr>
        <w:t>2025 ha</w:t>
      </w:r>
      <w:r>
        <w:rPr>
          <w:rFonts w:ascii="Calibri" w:hAnsi="Calibri" w:cs="Calibri"/>
          <w:color w:val="000000" w:themeColor="text1"/>
        </w:rPr>
        <w:t xml:space="preserve">y nuevos </w:t>
      </w:r>
      <w:r w:rsidR="00C24BEA" w:rsidRPr="009975C2">
        <w:rPr>
          <w:rFonts w:ascii="Calibri" w:hAnsi="Calibri" w:cs="Calibri"/>
          <w:color w:val="000000" w:themeColor="text1"/>
        </w:rPr>
        <w:t xml:space="preserve">retos y juegos, que concluirán en un reto final el Día Mundial del </w:t>
      </w:r>
      <w:r w:rsidR="00C24BEA" w:rsidRPr="0092287D">
        <w:rPr>
          <w:rFonts w:ascii="Calibri" w:hAnsi="Calibri" w:cs="Calibri"/>
          <w:color w:val="000000" w:themeColor="text1"/>
        </w:rPr>
        <w:t>Huevo</w:t>
      </w:r>
      <w:r w:rsidR="00467DE5" w:rsidRPr="0092287D">
        <w:rPr>
          <w:rFonts w:ascii="Calibri" w:hAnsi="Calibri" w:cs="Calibri"/>
          <w:color w:val="000000" w:themeColor="text1"/>
        </w:rPr>
        <w:t xml:space="preserve"> (el 10 de octubre)</w:t>
      </w:r>
      <w:r w:rsidR="00C24BEA" w:rsidRPr="0092287D">
        <w:rPr>
          <w:rFonts w:ascii="Calibri" w:hAnsi="Calibri" w:cs="Calibri"/>
          <w:color w:val="000000" w:themeColor="text1"/>
        </w:rPr>
        <w:t xml:space="preserve">. Las actividades se desarrollan en la página web </w:t>
      </w:r>
      <w:hyperlink r:id="rId8" w:history="1">
        <w:r w:rsidR="00C24BEA" w:rsidRPr="0092287D">
          <w:rPr>
            <w:rStyle w:val="Hipervnculo"/>
            <w:rFonts w:ascii="Calibri" w:hAnsi="Calibri" w:cs="Calibri"/>
            <w:color w:val="000000" w:themeColor="text1"/>
          </w:rPr>
          <w:t>www.losjuegosdelhuevo.eu</w:t>
        </w:r>
      </w:hyperlink>
      <w:r w:rsidR="00C24BEA" w:rsidRPr="0092287D">
        <w:rPr>
          <w:rFonts w:ascii="Calibri" w:hAnsi="Calibri" w:cs="Calibri"/>
          <w:color w:val="000000" w:themeColor="text1"/>
        </w:rPr>
        <w:t xml:space="preserve"> y en las redes sociales </w:t>
      </w:r>
      <w:hyperlink r:id="rId9" w:history="1">
        <w:r w:rsidR="00C24BEA" w:rsidRPr="009975C2">
          <w:rPr>
            <w:rStyle w:val="Hipervnculo"/>
            <w:rFonts w:ascii="Calibri" w:hAnsi="Calibri" w:cs="Calibri"/>
          </w:rPr>
          <w:t>Instagram</w:t>
        </w:r>
      </w:hyperlink>
      <w:r w:rsidR="00C24BEA" w:rsidRPr="009975C2">
        <w:rPr>
          <w:rFonts w:ascii="Calibri" w:hAnsi="Calibri" w:cs="Calibri"/>
          <w:color w:val="000000" w:themeColor="text1"/>
        </w:rPr>
        <w:t xml:space="preserve"> y </w:t>
      </w:r>
      <w:hyperlink r:id="rId10" w:history="1">
        <w:r w:rsidR="00C24BEA" w:rsidRPr="009975C2">
          <w:rPr>
            <w:rStyle w:val="Hipervnculo"/>
            <w:rFonts w:ascii="Calibri" w:hAnsi="Calibri" w:cs="Calibri"/>
            <w:i/>
            <w:iCs/>
          </w:rPr>
          <w:t>TikTok</w:t>
        </w:r>
      </w:hyperlink>
      <w:r w:rsidR="00C24BEA" w:rsidRPr="009975C2">
        <w:rPr>
          <w:rFonts w:ascii="Calibri" w:hAnsi="Calibri" w:cs="Calibri"/>
          <w:i/>
          <w:iCs/>
          <w:color w:val="000000" w:themeColor="text1"/>
        </w:rPr>
        <w:t>.</w:t>
      </w:r>
    </w:p>
    <w:p w14:paraId="209140A2" w14:textId="77777777" w:rsidR="00C24BEA" w:rsidRDefault="00C24BEA" w:rsidP="00C24BEA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7F694198" w14:textId="77777777" w:rsidR="00C24BEA" w:rsidRDefault="00C24BEA" w:rsidP="00C24BEA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Acerca de Inprovo</w:t>
      </w:r>
      <w:r>
        <w:rPr>
          <w:rFonts w:cs="Times New Roman"/>
          <w:sz w:val="20"/>
          <w:szCs w:val="20"/>
        </w:rPr>
        <w:t xml:space="preserve">: </w:t>
      </w:r>
    </w:p>
    <w:p w14:paraId="04064DA6" w14:textId="77777777" w:rsidR="00C24BEA" w:rsidRDefault="00C24BEA" w:rsidP="00C24BE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Inprovo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Sus miembros </w:t>
      </w:r>
      <w:r>
        <w:rPr>
          <w:rFonts w:cs="Times New Roman"/>
          <w:iCs/>
          <w:sz w:val="20"/>
          <w:szCs w:val="20"/>
        </w:rPr>
        <w:t>son las asociaciones de los distintos operadores de la cadena alimentaria del huevo de ámbito estatal que representan a la producción (productores con granjas de gallinas ponedoras), a la comercialización y a la industria alimentaria (centros de embalaje de huevos e industrias de ovoproductos).</w:t>
      </w:r>
    </w:p>
    <w:p w14:paraId="00DD7C4D" w14:textId="6C9D99B7" w:rsidR="00C24BEA" w:rsidRPr="00EC11F0" w:rsidRDefault="00C24BEA" w:rsidP="00C24BEA">
      <w:pPr>
        <w:jc w:val="both"/>
        <w:rPr>
          <w:rFonts w:ascii="Calibri" w:eastAsia="Arial" w:hAnsi="Calibri" w:cs="Calibri"/>
          <w:b/>
          <w:bCs/>
          <w:color w:val="000000" w:themeColor="text1"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-  </w:t>
      </w:r>
      <w:r w:rsidRPr="00EC11F0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En este enlace puedes descargarte </w:t>
      </w:r>
      <w:hyperlink r:id="rId12" w:history="1">
        <w:r w:rsidRPr="00296BF6">
          <w:rPr>
            <w:rStyle w:val="Hipervnculo"/>
            <w:rFonts w:ascii="Calibri" w:hAnsi="Calibri" w:cs="Calibri"/>
            <w:b/>
            <w:bCs/>
            <w:sz w:val="20"/>
            <w:szCs w:val="20"/>
          </w:rPr>
          <w:t>imágenes</w:t>
        </w:r>
      </w:hyperlink>
    </w:p>
    <w:p w14:paraId="4BF642C8" w14:textId="6869DB2B" w:rsidR="00C24BEA" w:rsidRDefault="00C24BEA" w:rsidP="00C24BEA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68E30" wp14:editId="66F98F71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B444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16CBDF6" w14:textId="7E7D6E86" w:rsidR="00C24BEA" w:rsidRPr="00675FD4" w:rsidRDefault="00C24BEA" w:rsidP="00C24BEA">
      <w:pPr>
        <w:spacing w:after="0"/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r w:rsidR="008B611C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E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nc</w:t>
      </w:r>
      <w:r w:rsidR="008B611C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uen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tra más información sobre el modelo de producción europeo en </w:t>
      </w:r>
      <w:hyperlink r:id="rId14" w:history="1">
        <w:r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03C05A5E" w14:textId="2D0609E9" w:rsidR="00C24BEA" w:rsidRPr="006F740C" w:rsidRDefault="00C24BEA" w:rsidP="00C24BEA">
      <w:pPr>
        <w:spacing w:after="0"/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Pr="006F740C">
        <w:rPr>
          <w:color w:val="808080" w:themeColor="background1" w:themeShade="80"/>
        </w:rPr>
        <w:t xml:space="preserve"> </w:t>
      </w:r>
      <w:r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Para saber más sobre las recomendaciones de consumo de AESAN, consult</w:t>
      </w:r>
      <w:r w:rsidR="008B611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a</w:t>
      </w:r>
      <w:r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:</w:t>
      </w:r>
    </w:p>
    <w:p w14:paraId="05576D04" w14:textId="77777777" w:rsidR="00C24BEA" w:rsidRDefault="00C24BEA" w:rsidP="00C24BEA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tgtFrame="_blank" w:history="1"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083C1312" w14:textId="14AC517C" w:rsidR="003C5867" w:rsidRPr="0084391B" w:rsidRDefault="00C24BEA" w:rsidP="00CA7B92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</w:t>
      </w:r>
      <w:r w:rsidR="00BD678A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</w:t>
      </w:r>
      <w: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.</w:t>
      </w:r>
    </w:p>
    <w:sectPr w:rsidR="003C5867" w:rsidRPr="0084391B" w:rsidSect="00CA7B92">
      <w:headerReference w:type="default" r:id="rId16"/>
      <w:footerReference w:type="default" r:id="rId17"/>
      <w:pgSz w:w="11906" w:h="16838"/>
      <w:pgMar w:top="1135" w:right="991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6612" w14:textId="77777777" w:rsidR="00F536E8" w:rsidRDefault="00F536E8" w:rsidP="00C45C65">
      <w:pPr>
        <w:spacing w:after="0" w:line="240" w:lineRule="auto"/>
      </w:pPr>
      <w:r>
        <w:separator/>
      </w:r>
    </w:p>
  </w:endnote>
  <w:endnote w:type="continuationSeparator" w:id="0">
    <w:p w14:paraId="3C72C1EF" w14:textId="77777777" w:rsidR="00F536E8" w:rsidRDefault="00F536E8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640876826" name="Imagen 640876826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548F" w14:textId="77777777" w:rsidR="00F536E8" w:rsidRDefault="00F536E8" w:rsidP="00C45C65">
      <w:pPr>
        <w:spacing w:after="0" w:line="240" w:lineRule="auto"/>
      </w:pPr>
      <w:r>
        <w:separator/>
      </w:r>
    </w:p>
  </w:footnote>
  <w:footnote w:type="continuationSeparator" w:id="0">
    <w:p w14:paraId="0039BF2F" w14:textId="77777777" w:rsidR="00F536E8" w:rsidRDefault="00F536E8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7037651" name="Imagen 17037651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5E46"/>
    <w:multiLevelType w:val="hybridMultilevel"/>
    <w:tmpl w:val="E27A147C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17D"/>
    <w:multiLevelType w:val="hybridMultilevel"/>
    <w:tmpl w:val="DC54FAB8"/>
    <w:lvl w:ilvl="0" w:tplc="E74AC5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7710A"/>
    <w:multiLevelType w:val="multilevel"/>
    <w:tmpl w:val="BA02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95F0F"/>
    <w:multiLevelType w:val="hybridMultilevel"/>
    <w:tmpl w:val="D5A47A4A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D871E4"/>
    <w:multiLevelType w:val="hybridMultilevel"/>
    <w:tmpl w:val="B7D0247C"/>
    <w:lvl w:ilvl="0" w:tplc="BC7C9182">
      <w:numFmt w:val="bullet"/>
      <w:lvlText w:val="-"/>
      <w:lvlJc w:val="left"/>
      <w:pPr>
        <w:ind w:left="1420" w:hanging="70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03191E"/>
    <w:multiLevelType w:val="multilevel"/>
    <w:tmpl w:val="8EAA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3525F"/>
    <w:multiLevelType w:val="hybridMultilevel"/>
    <w:tmpl w:val="89C0155E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2398">
    <w:abstractNumId w:val="4"/>
  </w:num>
  <w:num w:numId="2" w16cid:durableId="1230967966">
    <w:abstractNumId w:val="3"/>
  </w:num>
  <w:num w:numId="3" w16cid:durableId="75132154">
    <w:abstractNumId w:val="5"/>
  </w:num>
  <w:num w:numId="4" w16cid:durableId="1804351295">
    <w:abstractNumId w:val="1"/>
  </w:num>
  <w:num w:numId="5" w16cid:durableId="1398169987">
    <w:abstractNumId w:val="0"/>
  </w:num>
  <w:num w:numId="6" w16cid:durableId="164636442">
    <w:abstractNumId w:val="7"/>
  </w:num>
  <w:num w:numId="7" w16cid:durableId="1211958910">
    <w:abstractNumId w:val="2"/>
  </w:num>
  <w:num w:numId="8" w16cid:durableId="236981228">
    <w:abstractNumId w:val="8"/>
  </w:num>
  <w:num w:numId="9" w16cid:durableId="1574973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11528"/>
    <w:rsid w:val="00012251"/>
    <w:rsid w:val="00023A66"/>
    <w:rsid w:val="00031C58"/>
    <w:rsid w:val="000409BD"/>
    <w:rsid w:val="000512DC"/>
    <w:rsid w:val="00054A7E"/>
    <w:rsid w:val="00065B93"/>
    <w:rsid w:val="00066A2E"/>
    <w:rsid w:val="00072E8F"/>
    <w:rsid w:val="0008126D"/>
    <w:rsid w:val="000C5957"/>
    <w:rsid w:val="000C61AB"/>
    <w:rsid w:val="000D0C73"/>
    <w:rsid w:val="000D1EBA"/>
    <w:rsid w:val="000E3EE9"/>
    <w:rsid w:val="000E6106"/>
    <w:rsid w:val="000E6EEA"/>
    <w:rsid w:val="00104411"/>
    <w:rsid w:val="00121F9D"/>
    <w:rsid w:val="00136369"/>
    <w:rsid w:val="001379F9"/>
    <w:rsid w:val="00144055"/>
    <w:rsid w:val="0014485F"/>
    <w:rsid w:val="00164BE7"/>
    <w:rsid w:val="00170C3A"/>
    <w:rsid w:val="00172C70"/>
    <w:rsid w:val="00174936"/>
    <w:rsid w:val="00174974"/>
    <w:rsid w:val="0019303B"/>
    <w:rsid w:val="00197C14"/>
    <w:rsid w:val="001A48F1"/>
    <w:rsid w:val="001A7C41"/>
    <w:rsid w:val="001B36B6"/>
    <w:rsid w:val="001C38A8"/>
    <w:rsid w:val="001D1113"/>
    <w:rsid w:val="001D5845"/>
    <w:rsid w:val="001F330E"/>
    <w:rsid w:val="002118E9"/>
    <w:rsid w:val="0021266B"/>
    <w:rsid w:val="0024374C"/>
    <w:rsid w:val="002521DC"/>
    <w:rsid w:val="002522F2"/>
    <w:rsid w:val="002834DC"/>
    <w:rsid w:val="00293214"/>
    <w:rsid w:val="00294D0F"/>
    <w:rsid w:val="00296BF6"/>
    <w:rsid w:val="002A0468"/>
    <w:rsid w:val="002A7C78"/>
    <w:rsid w:val="002B65C2"/>
    <w:rsid w:val="002D1FE7"/>
    <w:rsid w:val="002D6365"/>
    <w:rsid w:val="002D6FD7"/>
    <w:rsid w:val="002E385D"/>
    <w:rsid w:val="002E518B"/>
    <w:rsid w:val="00301D2C"/>
    <w:rsid w:val="00304EE9"/>
    <w:rsid w:val="00307DAA"/>
    <w:rsid w:val="0031225B"/>
    <w:rsid w:val="003148A3"/>
    <w:rsid w:val="00323B4D"/>
    <w:rsid w:val="003404B4"/>
    <w:rsid w:val="00357B51"/>
    <w:rsid w:val="003618BC"/>
    <w:rsid w:val="00365DD9"/>
    <w:rsid w:val="00372FB7"/>
    <w:rsid w:val="003732BA"/>
    <w:rsid w:val="00376F4A"/>
    <w:rsid w:val="00383E40"/>
    <w:rsid w:val="003945E2"/>
    <w:rsid w:val="003A36FC"/>
    <w:rsid w:val="003A4C60"/>
    <w:rsid w:val="003A57A7"/>
    <w:rsid w:val="003C5867"/>
    <w:rsid w:val="003D51B7"/>
    <w:rsid w:val="003E1E85"/>
    <w:rsid w:val="003F5BD7"/>
    <w:rsid w:val="0041557F"/>
    <w:rsid w:val="00424CA3"/>
    <w:rsid w:val="0042758F"/>
    <w:rsid w:val="004368DB"/>
    <w:rsid w:val="00451F48"/>
    <w:rsid w:val="00467DE5"/>
    <w:rsid w:val="00494FFE"/>
    <w:rsid w:val="004A0303"/>
    <w:rsid w:val="004A1E13"/>
    <w:rsid w:val="004C29AB"/>
    <w:rsid w:val="004D32B1"/>
    <w:rsid w:val="004D3E04"/>
    <w:rsid w:val="004E30C7"/>
    <w:rsid w:val="004F2A3B"/>
    <w:rsid w:val="00503BB5"/>
    <w:rsid w:val="00506018"/>
    <w:rsid w:val="00516594"/>
    <w:rsid w:val="00525827"/>
    <w:rsid w:val="005326EC"/>
    <w:rsid w:val="00536872"/>
    <w:rsid w:val="00550603"/>
    <w:rsid w:val="00565609"/>
    <w:rsid w:val="00565EC6"/>
    <w:rsid w:val="00571C52"/>
    <w:rsid w:val="00591391"/>
    <w:rsid w:val="005A2F66"/>
    <w:rsid w:val="005B0FE7"/>
    <w:rsid w:val="005C2124"/>
    <w:rsid w:val="005C6541"/>
    <w:rsid w:val="005C794C"/>
    <w:rsid w:val="005D22FD"/>
    <w:rsid w:val="00616B67"/>
    <w:rsid w:val="00624F97"/>
    <w:rsid w:val="00627AEF"/>
    <w:rsid w:val="006368DE"/>
    <w:rsid w:val="0064259B"/>
    <w:rsid w:val="006459F7"/>
    <w:rsid w:val="00654415"/>
    <w:rsid w:val="00670E41"/>
    <w:rsid w:val="00674434"/>
    <w:rsid w:val="00675FD4"/>
    <w:rsid w:val="0069303A"/>
    <w:rsid w:val="006A4063"/>
    <w:rsid w:val="006A6F5A"/>
    <w:rsid w:val="006B0FD2"/>
    <w:rsid w:val="006D30DC"/>
    <w:rsid w:val="006E3B9D"/>
    <w:rsid w:val="006E4E43"/>
    <w:rsid w:val="006F657F"/>
    <w:rsid w:val="006F740C"/>
    <w:rsid w:val="0070328E"/>
    <w:rsid w:val="00706501"/>
    <w:rsid w:val="007069A7"/>
    <w:rsid w:val="00712AFB"/>
    <w:rsid w:val="00713D43"/>
    <w:rsid w:val="00714EB9"/>
    <w:rsid w:val="00747DAD"/>
    <w:rsid w:val="00752DDF"/>
    <w:rsid w:val="0075400D"/>
    <w:rsid w:val="00760EB6"/>
    <w:rsid w:val="00771A5F"/>
    <w:rsid w:val="00777643"/>
    <w:rsid w:val="0079602B"/>
    <w:rsid w:val="00796B9D"/>
    <w:rsid w:val="007B15E2"/>
    <w:rsid w:val="007B1E96"/>
    <w:rsid w:val="007B6BA6"/>
    <w:rsid w:val="007D28B9"/>
    <w:rsid w:val="007D60A9"/>
    <w:rsid w:val="007E623D"/>
    <w:rsid w:val="007F085F"/>
    <w:rsid w:val="00807D5B"/>
    <w:rsid w:val="00807FAA"/>
    <w:rsid w:val="00817754"/>
    <w:rsid w:val="00824D70"/>
    <w:rsid w:val="00824E8D"/>
    <w:rsid w:val="0083715C"/>
    <w:rsid w:val="0084391B"/>
    <w:rsid w:val="0086488A"/>
    <w:rsid w:val="0087535A"/>
    <w:rsid w:val="00891C5D"/>
    <w:rsid w:val="008942B7"/>
    <w:rsid w:val="00894540"/>
    <w:rsid w:val="008950E2"/>
    <w:rsid w:val="008B4412"/>
    <w:rsid w:val="008B611C"/>
    <w:rsid w:val="009116E1"/>
    <w:rsid w:val="0092287D"/>
    <w:rsid w:val="00926770"/>
    <w:rsid w:val="0093709F"/>
    <w:rsid w:val="00937ADF"/>
    <w:rsid w:val="00946DB7"/>
    <w:rsid w:val="00954160"/>
    <w:rsid w:val="00961F84"/>
    <w:rsid w:val="00980968"/>
    <w:rsid w:val="00987E0D"/>
    <w:rsid w:val="00991AB6"/>
    <w:rsid w:val="009A77F7"/>
    <w:rsid w:val="009B4F07"/>
    <w:rsid w:val="009B5BF4"/>
    <w:rsid w:val="009C5CE6"/>
    <w:rsid w:val="009C6C4C"/>
    <w:rsid w:val="009D64C2"/>
    <w:rsid w:val="009E3C40"/>
    <w:rsid w:val="00A25B69"/>
    <w:rsid w:val="00A44344"/>
    <w:rsid w:val="00A50EEC"/>
    <w:rsid w:val="00A55002"/>
    <w:rsid w:val="00A61C95"/>
    <w:rsid w:val="00A64E8B"/>
    <w:rsid w:val="00A71D6E"/>
    <w:rsid w:val="00A80B1B"/>
    <w:rsid w:val="00A91B29"/>
    <w:rsid w:val="00A97D40"/>
    <w:rsid w:val="00AA1A5A"/>
    <w:rsid w:val="00AA3935"/>
    <w:rsid w:val="00AA4319"/>
    <w:rsid w:val="00AA7540"/>
    <w:rsid w:val="00AE0D07"/>
    <w:rsid w:val="00AE7819"/>
    <w:rsid w:val="00AF4298"/>
    <w:rsid w:val="00B03F65"/>
    <w:rsid w:val="00B17FBF"/>
    <w:rsid w:val="00B226E9"/>
    <w:rsid w:val="00B32553"/>
    <w:rsid w:val="00B5660D"/>
    <w:rsid w:val="00B60584"/>
    <w:rsid w:val="00B655EF"/>
    <w:rsid w:val="00B9750F"/>
    <w:rsid w:val="00BB3043"/>
    <w:rsid w:val="00BC1392"/>
    <w:rsid w:val="00BC2F5D"/>
    <w:rsid w:val="00BC5BDC"/>
    <w:rsid w:val="00BD3195"/>
    <w:rsid w:val="00BD3353"/>
    <w:rsid w:val="00BD678A"/>
    <w:rsid w:val="00BD7EF6"/>
    <w:rsid w:val="00BE08F8"/>
    <w:rsid w:val="00BE1DE6"/>
    <w:rsid w:val="00BE5ECD"/>
    <w:rsid w:val="00BF61C4"/>
    <w:rsid w:val="00C1246B"/>
    <w:rsid w:val="00C15274"/>
    <w:rsid w:val="00C24BEA"/>
    <w:rsid w:val="00C33C86"/>
    <w:rsid w:val="00C45C65"/>
    <w:rsid w:val="00C57EAA"/>
    <w:rsid w:val="00C62C8C"/>
    <w:rsid w:val="00C83E5E"/>
    <w:rsid w:val="00C914FD"/>
    <w:rsid w:val="00CA0DAE"/>
    <w:rsid w:val="00CA100F"/>
    <w:rsid w:val="00CA7B92"/>
    <w:rsid w:val="00CB02FA"/>
    <w:rsid w:val="00CC4658"/>
    <w:rsid w:val="00CD71BF"/>
    <w:rsid w:val="00CD7CA9"/>
    <w:rsid w:val="00CE0336"/>
    <w:rsid w:val="00D1090B"/>
    <w:rsid w:val="00D2573F"/>
    <w:rsid w:val="00D35B79"/>
    <w:rsid w:val="00D7611F"/>
    <w:rsid w:val="00D8024E"/>
    <w:rsid w:val="00D95418"/>
    <w:rsid w:val="00DD7D18"/>
    <w:rsid w:val="00E0026F"/>
    <w:rsid w:val="00E042C7"/>
    <w:rsid w:val="00E0757C"/>
    <w:rsid w:val="00E15ECD"/>
    <w:rsid w:val="00E35B5D"/>
    <w:rsid w:val="00E41EF7"/>
    <w:rsid w:val="00E43399"/>
    <w:rsid w:val="00E5341C"/>
    <w:rsid w:val="00E56CD2"/>
    <w:rsid w:val="00E57EAB"/>
    <w:rsid w:val="00E6670F"/>
    <w:rsid w:val="00E9040C"/>
    <w:rsid w:val="00E918CE"/>
    <w:rsid w:val="00EA6AB5"/>
    <w:rsid w:val="00EC11F0"/>
    <w:rsid w:val="00EC72C1"/>
    <w:rsid w:val="00EC7770"/>
    <w:rsid w:val="00EE1106"/>
    <w:rsid w:val="00F0799C"/>
    <w:rsid w:val="00F13625"/>
    <w:rsid w:val="00F3540B"/>
    <w:rsid w:val="00F536E8"/>
    <w:rsid w:val="00F639DB"/>
    <w:rsid w:val="00F65BBC"/>
    <w:rsid w:val="00F84917"/>
    <w:rsid w:val="00F96BCB"/>
    <w:rsid w:val="00FA008E"/>
    <w:rsid w:val="00FC5727"/>
    <w:rsid w:val="00FC7520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5/09/VueltaAlCole_03.p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1011</Words>
  <Characters>5562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2</cp:revision>
  <cp:lastPrinted>2024-03-19T17:54:00Z</cp:lastPrinted>
  <dcterms:created xsi:type="dcterms:W3CDTF">2025-09-04T09:47:00Z</dcterms:created>
  <dcterms:modified xsi:type="dcterms:W3CDTF">2025-09-04T09:47:00Z</dcterms:modified>
</cp:coreProperties>
</file>