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54B13D70" w14:textId="2DF5D26E" w:rsidR="00330615" w:rsidRDefault="007D1499" w:rsidP="002128A5">
      <w:pPr>
        <w:pStyle w:val="Prrafodelista"/>
        <w:spacing w:after="120" w:line="276" w:lineRule="auto"/>
        <w:ind w:left="0"/>
        <w:jc w:val="center"/>
        <w:rPr>
          <w:rFonts w:ascii="Calibri" w:hAnsi="Calibri" w:cs="Calibri"/>
          <w:b/>
          <w:bCs/>
          <w:sz w:val="38"/>
          <w:szCs w:val="38"/>
        </w:rPr>
      </w:pP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INPROVO </w:t>
      </w:r>
      <w:r w:rsidR="00B90E35">
        <w:rPr>
          <w:rFonts w:ascii="Calibri" w:hAnsi="Calibri" w:cs="Calibri"/>
          <w:b/>
          <w:bCs/>
          <w:sz w:val="20"/>
          <w:szCs w:val="20"/>
          <w:u w:val="single"/>
        </w:rPr>
        <w:t xml:space="preserve">se une a la celebración del </w:t>
      </w:r>
      <w:r w:rsidR="00B90E35" w:rsidRPr="00F10283">
        <w:rPr>
          <w:rFonts w:ascii="Calibri" w:hAnsi="Calibri" w:cs="Calibri"/>
          <w:b/>
          <w:bCs/>
          <w:sz w:val="20"/>
          <w:szCs w:val="20"/>
          <w:u w:val="single"/>
        </w:rPr>
        <w:t xml:space="preserve">Día </w:t>
      </w:r>
      <w:r w:rsidR="005E5A7E">
        <w:rPr>
          <w:rFonts w:ascii="Calibri" w:hAnsi="Calibri" w:cs="Calibri"/>
          <w:b/>
          <w:bCs/>
          <w:sz w:val="20"/>
          <w:szCs w:val="20"/>
          <w:u w:val="single"/>
        </w:rPr>
        <w:t>Mundial de la salud</w:t>
      </w:r>
    </w:p>
    <w:p w14:paraId="5492A895" w14:textId="77777777" w:rsidR="004E26FA" w:rsidRDefault="004E26FA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2110940" w14:textId="0D77E46D" w:rsidR="002128A5" w:rsidRDefault="00175ABD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 w:rsidRPr="00175ABD">
        <w:rPr>
          <w:rFonts w:ascii="Calibri" w:hAnsi="Calibri" w:cs="Calibri"/>
          <w:b/>
          <w:bCs/>
          <w:sz w:val="38"/>
          <w:szCs w:val="38"/>
        </w:rPr>
        <w:t>El huevo, ali</w:t>
      </w:r>
      <w:r w:rsidR="00973E60">
        <w:rPr>
          <w:rFonts w:ascii="Calibri" w:hAnsi="Calibri" w:cs="Calibri"/>
          <w:b/>
          <w:bCs/>
          <w:sz w:val="38"/>
          <w:szCs w:val="38"/>
        </w:rPr>
        <w:t>mento</w:t>
      </w:r>
      <w:r w:rsidRPr="00175ABD">
        <w:rPr>
          <w:rFonts w:ascii="Calibri" w:hAnsi="Calibri" w:cs="Calibri"/>
          <w:b/>
          <w:bCs/>
          <w:sz w:val="38"/>
          <w:szCs w:val="38"/>
        </w:rPr>
        <w:t xml:space="preserve"> esencial para </w:t>
      </w:r>
      <w:r w:rsidR="00E0763F">
        <w:rPr>
          <w:rFonts w:ascii="Calibri" w:hAnsi="Calibri" w:cs="Calibri"/>
          <w:b/>
          <w:bCs/>
          <w:sz w:val="38"/>
          <w:szCs w:val="38"/>
        </w:rPr>
        <w:t xml:space="preserve">contribuir a </w:t>
      </w:r>
      <w:r w:rsidRPr="00175ABD">
        <w:rPr>
          <w:rFonts w:ascii="Calibri" w:hAnsi="Calibri" w:cs="Calibri"/>
          <w:b/>
          <w:bCs/>
          <w:sz w:val="38"/>
          <w:szCs w:val="38"/>
        </w:rPr>
        <w:t xml:space="preserve">la salud materna y neonatal </w:t>
      </w:r>
    </w:p>
    <w:p w14:paraId="5BCBB9AC" w14:textId="77777777" w:rsidR="00175ABD" w:rsidRPr="00114064" w:rsidRDefault="00175ABD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DEF603" w14:textId="131E1AB9" w:rsidR="00E0763F" w:rsidRDefault="00E0763F" w:rsidP="00E0763F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b/>
          <w:bCs/>
        </w:rPr>
      </w:pPr>
      <w:r w:rsidRPr="00E0763F">
        <w:rPr>
          <w:b/>
          <w:bCs/>
        </w:rPr>
        <w:t xml:space="preserve">El lema </w:t>
      </w:r>
      <w:r w:rsidRPr="006A7F92">
        <w:rPr>
          <w:rFonts w:ascii="Calibri" w:eastAsia="Times New Roman" w:hAnsi="Calibri" w:cs="Calibri"/>
          <w:b/>
          <w:bCs/>
          <w:lang w:eastAsia="es-ES_tradnl"/>
        </w:rPr>
        <w:t>“Comienzos saludables, futuros esperanzadores”</w:t>
      </w:r>
      <w:r w:rsidRPr="00E0763F">
        <w:rPr>
          <w:rFonts w:ascii="Calibri" w:eastAsia="Times New Roman" w:hAnsi="Calibri" w:cs="Calibri"/>
          <w:b/>
          <w:bCs/>
          <w:lang w:eastAsia="es-ES_tradnl"/>
        </w:rPr>
        <w:t>, elegido por la OMS para este Día Mundial de la Salud, se centra en la salud de las madres y los recién nacidos, la base de familias y comunidades saludables.</w:t>
      </w:r>
    </w:p>
    <w:p w14:paraId="02B12386" w14:textId="048AD376" w:rsidR="00E0763F" w:rsidRPr="006A7F92" w:rsidRDefault="00E0763F" w:rsidP="006A7F92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b/>
          <w:bCs/>
        </w:rPr>
      </w:pPr>
      <w:r w:rsidRPr="006A7F92">
        <w:rPr>
          <w:b/>
          <w:bCs/>
        </w:rPr>
        <w:t>Consumir huevo puede contribuir a mantener la salud de las madres y de sus hijos en las etapas del embarazo y la lactancia, cuando hay una mayor demanda de nutrientes.</w:t>
      </w:r>
    </w:p>
    <w:p w14:paraId="52C9312D" w14:textId="0A167DC2" w:rsidR="00E0763F" w:rsidRDefault="00E0763F" w:rsidP="00C06614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b/>
          <w:bCs/>
        </w:rPr>
      </w:pPr>
      <w:r>
        <w:rPr>
          <w:b/>
          <w:bCs/>
        </w:rPr>
        <w:t xml:space="preserve">El huevo es un alimento universal, saludable y asequible. Y el producido en la Unión Europea garantiza la seguridad alimentaria, además de ser un alimento sostenible. </w:t>
      </w:r>
    </w:p>
    <w:p w14:paraId="17399189" w14:textId="765D00E3" w:rsidR="00E0763F" w:rsidRPr="00B202CE" w:rsidRDefault="003F776C" w:rsidP="006A7F92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eastAsia="Times New Roman" w:hAnsi="Calibri" w:cs="Calibri"/>
          <w:b/>
          <w:bCs/>
          <w:lang w:eastAsia="es-ES_tradnl"/>
        </w:rPr>
      </w:pPr>
      <w:r w:rsidRPr="00E0763F">
        <w:rPr>
          <w:b/>
          <w:bCs/>
        </w:rPr>
        <w:t xml:space="preserve"> </w:t>
      </w:r>
    </w:p>
    <w:p w14:paraId="07A8E660" w14:textId="21F9B292" w:rsidR="00871E11" w:rsidRDefault="006A6F5A" w:rsidP="006A7F92">
      <w:pPr>
        <w:pStyle w:val="Prrafodelista"/>
        <w:ind w:left="0"/>
        <w:jc w:val="both"/>
        <w:rPr>
          <w:rFonts w:ascii="Calibri" w:hAnsi="Calibri" w:cs="Calibri"/>
        </w:rPr>
      </w:pPr>
      <w:r w:rsidRPr="00AA362A">
        <w:rPr>
          <w:rFonts w:ascii="Calibri" w:hAnsi="Calibri" w:cs="Calibri"/>
          <w:b/>
          <w:bCs/>
          <w:color w:val="000000" w:themeColor="text1"/>
        </w:rPr>
        <w:t>Madrid,</w:t>
      </w:r>
      <w:r w:rsidR="00FF7DA1" w:rsidRPr="00AA362A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E5A7E" w:rsidRPr="00AA362A">
        <w:rPr>
          <w:rFonts w:ascii="Calibri" w:hAnsi="Calibri" w:cs="Calibri"/>
          <w:b/>
          <w:bCs/>
          <w:color w:val="000000" w:themeColor="text1"/>
        </w:rPr>
        <w:t>7</w:t>
      </w:r>
      <w:r w:rsidR="00F21DCE" w:rsidRPr="00AA362A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AA362A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5E5A7E" w:rsidRPr="00AA362A">
        <w:rPr>
          <w:rFonts w:ascii="Calibri" w:hAnsi="Calibri" w:cs="Calibri"/>
          <w:b/>
          <w:bCs/>
          <w:color w:val="000000" w:themeColor="text1"/>
        </w:rPr>
        <w:t>abril</w:t>
      </w:r>
      <w:r w:rsidRPr="00AA362A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5E5A7E" w:rsidRPr="00AA362A">
        <w:rPr>
          <w:rFonts w:ascii="Calibri" w:hAnsi="Calibri" w:cs="Calibri"/>
          <w:b/>
          <w:bCs/>
          <w:color w:val="000000" w:themeColor="text1"/>
        </w:rPr>
        <w:t>5</w:t>
      </w:r>
      <w:r w:rsidRPr="00AA362A">
        <w:rPr>
          <w:rFonts w:ascii="Calibri" w:hAnsi="Calibri" w:cs="Calibri"/>
          <w:color w:val="000000" w:themeColor="text1"/>
        </w:rPr>
        <w:t xml:space="preserve">. </w:t>
      </w:r>
      <w:r w:rsidR="00462926" w:rsidRPr="00AA362A">
        <w:rPr>
          <w:rFonts w:ascii="Calibri" w:hAnsi="Calibri" w:cs="Calibri"/>
          <w:color w:val="000000" w:themeColor="text1"/>
        </w:rPr>
        <w:t xml:space="preserve">En el </w:t>
      </w:r>
      <w:r w:rsidR="00330615" w:rsidRPr="00AA362A">
        <w:rPr>
          <w:rFonts w:ascii="Calibri" w:hAnsi="Calibri" w:cs="Calibri"/>
          <w:color w:val="000000" w:themeColor="text1"/>
        </w:rPr>
        <w:t xml:space="preserve"> Día </w:t>
      </w:r>
      <w:r w:rsidR="00427C76" w:rsidRPr="00AA362A">
        <w:rPr>
          <w:rFonts w:ascii="Calibri" w:hAnsi="Calibri" w:cs="Calibri"/>
          <w:color w:val="000000" w:themeColor="text1"/>
        </w:rPr>
        <w:t>Internacional de la salud</w:t>
      </w:r>
      <w:r w:rsidR="00427C76" w:rsidRPr="00AA362A">
        <w:rPr>
          <w:rFonts w:ascii="Calibri" w:hAnsi="Calibri" w:cs="Calibri"/>
        </w:rPr>
        <w:t xml:space="preserve">, que se celebra hoy, arranca una campaña de un año de duración </w:t>
      </w:r>
      <w:r w:rsidR="00CD38D3">
        <w:rPr>
          <w:rFonts w:ascii="Calibri" w:hAnsi="Calibri" w:cs="Calibri"/>
        </w:rPr>
        <w:t>que este año se centra en</w:t>
      </w:r>
      <w:r w:rsidR="00427C76" w:rsidRPr="00AA362A">
        <w:rPr>
          <w:rFonts w:ascii="Calibri" w:hAnsi="Calibri" w:cs="Calibri"/>
        </w:rPr>
        <w:t xml:space="preserve"> la salud de la madre y el recién nacido. </w:t>
      </w:r>
      <w:r w:rsidR="00CD38D3">
        <w:rPr>
          <w:rFonts w:ascii="Calibri" w:hAnsi="Calibri" w:cs="Calibri"/>
        </w:rPr>
        <w:t>En esta ocasión,</w:t>
      </w:r>
      <w:r w:rsidR="00427C76" w:rsidRPr="00AA362A">
        <w:rPr>
          <w:rFonts w:ascii="Calibri" w:hAnsi="Calibri" w:cs="Calibri"/>
        </w:rPr>
        <w:t xml:space="preserve"> el lema de la campaña de la Organización Mundial de la Salud</w:t>
      </w:r>
      <w:r w:rsidR="00CD38D3">
        <w:rPr>
          <w:rFonts w:ascii="Calibri" w:hAnsi="Calibri" w:cs="Calibri"/>
        </w:rPr>
        <w:t xml:space="preserve"> (OMS)</w:t>
      </w:r>
      <w:r w:rsidR="0045442B" w:rsidRPr="00AA362A">
        <w:rPr>
          <w:rFonts w:ascii="Calibri" w:hAnsi="Calibri" w:cs="Calibri"/>
        </w:rPr>
        <w:t xml:space="preserve"> es</w:t>
      </w:r>
      <w:r w:rsidR="00427C76" w:rsidRPr="00AA362A">
        <w:rPr>
          <w:rFonts w:ascii="Calibri" w:hAnsi="Calibri" w:cs="Calibri"/>
        </w:rPr>
        <w:t xml:space="preserve"> </w:t>
      </w:r>
      <w:hyperlink r:id="rId8" w:history="1">
        <w:r w:rsidR="003F776C" w:rsidRPr="00686577">
          <w:rPr>
            <w:rStyle w:val="Hipervnculo"/>
            <w:rFonts w:ascii="Calibri" w:hAnsi="Calibri" w:cs="Calibri"/>
          </w:rPr>
          <w:t>“</w:t>
        </w:r>
        <w:r w:rsidR="00427C76" w:rsidRPr="00686577">
          <w:rPr>
            <w:rStyle w:val="Hipervnculo"/>
            <w:rFonts w:ascii="Calibri" w:hAnsi="Calibri" w:cs="Calibri"/>
            <w:i/>
            <w:iCs/>
          </w:rPr>
          <w:t>Comienzos saludables, futuros esperanzadores</w:t>
        </w:r>
        <w:r w:rsidR="003F776C" w:rsidRPr="00686577">
          <w:rPr>
            <w:rStyle w:val="Hipervnculo"/>
            <w:rFonts w:ascii="Calibri" w:hAnsi="Calibri" w:cs="Calibri"/>
            <w:i/>
            <w:iCs/>
          </w:rPr>
          <w:t>”</w:t>
        </w:r>
      </w:hyperlink>
      <w:r w:rsidR="0045442B" w:rsidRPr="00AA362A">
        <w:rPr>
          <w:rFonts w:ascii="Calibri" w:hAnsi="Calibri" w:cs="Calibri"/>
        </w:rPr>
        <w:t xml:space="preserve"> </w:t>
      </w:r>
      <w:r w:rsidR="00CD38D3">
        <w:rPr>
          <w:rFonts w:ascii="Calibri" w:hAnsi="Calibri" w:cs="Calibri"/>
        </w:rPr>
        <w:t xml:space="preserve">y su </w:t>
      </w:r>
      <w:r w:rsidR="0045442B" w:rsidRPr="00AA362A">
        <w:rPr>
          <w:rFonts w:ascii="Calibri" w:hAnsi="Calibri" w:cs="Calibri"/>
        </w:rPr>
        <w:t>objetivo es intensificar los esfuerzos para poner fin a las muertes prevenibles de madres y recién nacidos, y dar prioridad a la salud y el bienestar de las mujeres a largo plazo</w:t>
      </w:r>
      <w:r w:rsidR="00871E11" w:rsidRPr="00AA362A">
        <w:rPr>
          <w:rFonts w:ascii="Calibri" w:hAnsi="Calibri" w:cs="Calibri"/>
        </w:rPr>
        <w:t>.</w:t>
      </w:r>
    </w:p>
    <w:p w14:paraId="27767166" w14:textId="0E2A240D" w:rsidR="004A0F14" w:rsidRPr="004A0F14" w:rsidRDefault="004A0F14" w:rsidP="00AA362A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 w:rsidRPr="004A0F14">
        <w:rPr>
          <w:rFonts w:ascii="Calibri" w:hAnsi="Calibri" w:cs="Calibri"/>
          <w:b/>
          <w:bCs/>
        </w:rPr>
        <w:t xml:space="preserve">Un </w:t>
      </w:r>
      <w:bookmarkStart w:id="2" w:name="_Hlk194647603"/>
      <w:r w:rsidRPr="004A0F14">
        <w:rPr>
          <w:rFonts w:ascii="Calibri" w:hAnsi="Calibri" w:cs="Calibri"/>
          <w:b/>
          <w:bCs/>
        </w:rPr>
        <w:t xml:space="preserve">alimento </w:t>
      </w:r>
      <w:r w:rsidR="00B11D38">
        <w:rPr>
          <w:rFonts w:ascii="Calibri" w:hAnsi="Calibri" w:cs="Calibri"/>
          <w:b/>
          <w:bCs/>
        </w:rPr>
        <w:t>impor</w:t>
      </w:r>
      <w:r w:rsidRPr="004A0F14">
        <w:rPr>
          <w:rFonts w:ascii="Calibri" w:hAnsi="Calibri" w:cs="Calibri"/>
          <w:b/>
          <w:bCs/>
        </w:rPr>
        <w:t>t</w:t>
      </w:r>
      <w:r w:rsidR="00B11D38">
        <w:rPr>
          <w:rFonts w:ascii="Calibri" w:hAnsi="Calibri" w:cs="Calibri"/>
          <w:b/>
          <w:bCs/>
        </w:rPr>
        <w:t>ante</w:t>
      </w:r>
      <w:r w:rsidRPr="004A0F14">
        <w:rPr>
          <w:rFonts w:ascii="Calibri" w:hAnsi="Calibri" w:cs="Calibri"/>
          <w:b/>
          <w:bCs/>
        </w:rPr>
        <w:t xml:space="preserve"> </w:t>
      </w:r>
      <w:r w:rsidR="00B11D38">
        <w:rPr>
          <w:rFonts w:ascii="Calibri" w:hAnsi="Calibri" w:cs="Calibri"/>
          <w:b/>
          <w:bCs/>
        </w:rPr>
        <w:t xml:space="preserve">durante </w:t>
      </w:r>
      <w:r w:rsidRPr="004A0F14">
        <w:rPr>
          <w:rFonts w:ascii="Calibri" w:hAnsi="Calibri" w:cs="Calibri"/>
          <w:b/>
          <w:bCs/>
        </w:rPr>
        <w:t>el embarazo y la lactancia</w:t>
      </w:r>
    </w:p>
    <w:bookmarkEnd w:id="2"/>
    <w:p w14:paraId="1743939B" w14:textId="382D8A01" w:rsidR="004E26FA" w:rsidRDefault="00871E11" w:rsidP="0046292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Para cumplir estos objetivos de salud de la OMS, </w:t>
      </w:r>
      <w:r w:rsidR="00B11D38">
        <w:rPr>
          <w:rFonts w:ascii="Calibri" w:hAnsi="Calibri" w:cs="Calibri"/>
        </w:rPr>
        <w:t xml:space="preserve">es </w:t>
      </w:r>
      <w:r w:rsidR="00B255E5">
        <w:rPr>
          <w:rFonts w:ascii="Calibri" w:hAnsi="Calibri" w:cs="Calibri"/>
        </w:rPr>
        <w:t>esencial una dieta equilibrada</w:t>
      </w:r>
      <w:r w:rsidR="00B11D38">
        <w:rPr>
          <w:rFonts w:ascii="Calibri" w:hAnsi="Calibri" w:cs="Calibri"/>
        </w:rPr>
        <w:t>, que ayuda</w:t>
      </w:r>
      <w:r w:rsidR="00B11D38">
        <w:rPr>
          <w:rFonts w:ascii="Calibri" w:hAnsi="Calibri" w:cs="Calibri"/>
          <w:color w:val="000000" w:themeColor="text1"/>
        </w:rPr>
        <w:t xml:space="preserve"> </w:t>
      </w:r>
      <w:r w:rsidR="00AA362A">
        <w:rPr>
          <w:rFonts w:ascii="Calibri" w:hAnsi="Calibri" w:cs="Calibri"/>
          <w:color w:val="000000" w:themeColor="text1"/>
        </w:rPr>
        <w:t>a mantener una buena salud de las madres</w:t>
      </w:r>
      <w:r w:rsidR="00B11D38">
        <w:rPr>
          <w:rFonts w:ascii="Calibri" w:hAnsi="Calibri" w:cs="Calibri"/>
          <w:color w:val="000000" w:themeColor="text1"/>
        </w:rPr>
        <w:t xml:space="preserve"> y los bebés </w:t>
      </w:r>
      <w:r w:rsidR="008A0D22">
        <w:rPr>
          <w:rFonts w:ascii="Calibri" w:hAnsi="Calibri" w:cs="Calibri"/>
          <w:color w:val="000000" w:themeColor="text1"/>
        </w:rPr>
        <w:t>durante el embarazo y l</w:t>
      </w:r>
      <w:r w:rsidR="00B11D38">
        <w:rPr>
          <w:rFonts w:ascii="Calibri" w:hAnsi="Calibri" w:cs="Calibri"/>
          <w:color w:val="000000" w:themeColor="text1"/>
        </w:rPr>
        <w:t>os primeros meses de vida, en l</w:t>
      </w:r>
      <w:r w:rsidR="008A0D22">
        <w:rPr>
          <w:rFonts w:ascii="Calibri" w:hAnsi="Calibri" w:cs="Calibri"/>
          <w:color w:val="000000" w:themeColor="text1"/>
        </w:rPr>
        <w:t xml:space="preserve">a lactancia. </w:t>
      </w:r>
      <w:r w:rsidR="00B11D38">
        <w:rPr>
          <w:rFonts w:ascii="Calibri" w:hAnsi="Calibri" w:cs="Calibri"/>
          <w:color w:val="000000" w:themeColor="text1"/>
        </w:rPr>
        <w:t>La proteína de</w:t>
      </w:r>
      <w:r w:rsidR="00AA362A">
        <w:rPr>
          <w:rFonts w:ascii="Calibri" w:hAnsi="Calibri" w:cs="Calibri"/>
          <w:color w:val="000000" w:themeColor="text1"/>
        </w:rPr>
        <w:t xml:space="preserve">l huevo </w:t>
      </w:r>
      <w:r>
        <w:rPr>
          <w:rFonts w:ascii="Calibri" w:hAnsi="Calibri" w:cs="Calibri"/>
          <w:color w:val="000000" w:themeColor="text1"/>
        </w:rPr>
        <w:t>contiene</w:t>
      </w:r>
      <w:r w:rsidRPr="00871E11">
        <w:rPr>
          <w:rFonts w:ascii="Calibri" w:hAnsi="Calibri" w:cs="Calibri"/>
          <w:color w:val="000000" w:themeColor="text1"/>
        </w:rPr>
        <w:t xml:space="preserve"> los 9 aminoácidos esenciales, </w:t>
      </w:r>
      <w:r w:rsidR="009C3C2C">
        <w:rPr>
          <w:rFonts w:ascii="Calibri" w:hAnsi="Calibri" w:cs="Calibri"/>
          <w:color w:val="000000" w:themeColor="text1"/>
        </w:rPr>
        <w:t xml:space="preserve">y </w:t>
      </w:r>
      <w:r w:rsidRPr="00871E11">
        <w:rPr>
          <w:rFonts w:ascii="Calibri" w:hAnsi="Calibri" w:cs="Calibri"/>
          <w:color w:val="000000" w:themeColor="text1"/>
        </w:rPr>
        <w:t>e</w:t>
      </w:r>
      <w:r w:rsidR="00B11D38">
        <w:rPr>
          <w:rFonts w:ascii="Calibri" w:hAnsi="Calibri" w:cs="Calibri"/>
          <w:color w:val="000000" w:themeColor="text1"/>
        </w:rPr>
        <w:t>s</w:t>
      </w:r>
      <w:r w:rsidRPr="00871E11">
        <w:rPr>
          <w:rFonts w:ascii="Calibri" w:hAnsi="Calibri" w:cs="Calibri"/>
          <w:color w:val="000000" w:themeColor="text1"/>
        </w:rPr>
        <w:t xml:space="preserve"> una </w:t>
      </w:r>
      <w:r>
        <w:rPr>
          <w:rFonts w:ascii="Calibri" w:hAnsi="Calibri" w:cs="Calibri"/>
          <w:color w:val="000000" w:themeColor="text1"/>
        </w:rPr>
        <w:t xml:space="preserve">de las más </w:t>
      </w:r>
      <w:r w:rsidRPr="00871E11">
        <w:rPr>
          <w:rFonts w:ascii="Calibri" w:hAnsi="Calibri" w:cs="Calibri"/>
          <w:color w:val="000000" w:themeColor="text1"/>
        </w:rPr>
        <w:t>completa</w:t>
      </w:r>
      <w:r>
        <w:rPr>
          <w:rFonts w:ascii="Calibri" w:hAnsi="Calibri" w:cs="Calibri"/>
          <w:color w:val="000000" w:themeColor="text1"/>
        </w:rPr>
        <w:t>s a nivel nutricional</w:t>
      </w:r>
      <w:r w:rsidR="004A0F14">
        <w:rPr>
          <w:rFonts w:ascii="Calibri" w:hAnsi="Calibri" w:cs="Calibri"/>
          <w:color w:val="000000" w:themeColor="text1"/>
        </w:rPr>
        <w:t>,</w:t>
      </w:r>
      <w:r w:rsidR="00AA362A">
        <w:rPr>
          <w:rFonts w:ascii="Calibri" w:hAnsi="Calibri" w:cs="Calibri"/>
          <w:color w:val="000000" w:themeColor="text1"/>
        </w:rPr>
        <w:t xml:space="preserve"> además</w:t>
      </w:r>
      <w:r w:rsidR="00B11D38">
        <w:rPr>
          <w:rFonts w:ascii="Calibri" w:hAnsi="Calibri" w:cs="Calibri"/>
          <w:color w:val="000000" w:themeColor="text1"/>
        </w:rPr>
        <w:t xml:space="preserve"> de</w:t>
      </w:r>
      <w:r w:rsidR="00AA362A">
        <w:rPr>
          <w:rFonts w:ascii="Calibri" w:hAnsi="Calibri" w:cs="Calibri"/>
          <w:color w:val="000000" w:themeColor="text1"/>
        </w:rPr>
        <w:t xml:space="preserve"> s</w:t>
      </w:r>
      <w:r w:rsidR="00B11D38">
        <w:rPr>
          <w:rFonts w:ascii="Calibri" w:hAnsi="Calibri" w:cs="Calibri"/>
          <w:color w:val="000000" w:themeColor="text1"/>
        </w:rPr>
        <w:t>er</w:t>
      </w:r>
      <w:r w:rsidR="00AA362A">
        <w:rPr>
          <w:rFonts w:ascii="Calibri" w:hAnsi="Calibri" w:cs="Calibri"/>
          <w:color w:val="000000" w:themeColor="text1"/>
        </w:rPr>
        <w:t xml:space="preserve"> </w:t>
      </w:r>
      <w:r w:rsidRPr="00871E11">
        <w:rPr>
          <w:rFonts w:ascii="Calibri" w:hAnsi="Calibri" w:cs="Calibri"/>
          <w:color w:val="000000" w:themeColor="text1"/>
        </w:rPr>
        <w:t>altamente digerible</w:t>
      </w:r>
      <w:r w:rsidR="00AA362A">
        <w:rPr>
          <w:rFonts w:ascii="Calibri" w:hAnsi="Calibri" w:cs="Calibri"/>
          <w:color w:val="000000" w:themeColor="text1"/>
        </w:rPr>
        <w:t>s</w:t>
      </w:r>
      <w:r w:rsidR="00B11D38">
        <w:rPr>
          <w:rFonts w:ascii="Calibri" w:hAnsi="Calibri" w:cs="Calibri"/>
          <w:color w:val="000000" w:themeColor="text1"/>
        </w:rPr>
        <w:t xml:space="preserve">. Cuando la proteína de la clara está cocinada, </w:t>
      </w:r>
      <w:r w:rsidRPr="00871E11">
        <w:rPr>
          <w:rFonts w:ascii="Calibri" w:hAnsi="Calibri" w:cs="Calibri"/>
          <w:color w:val="000000" w:themeColor="text1"/>
        </w:rPr>
        <w:t>el cuerpo humano</w:t>
      </w:r>
      <w:r w:rsidR="00A52DD2">
        <w:rPr>
          <w:rFonts w:ascii="Calibri" w:hAnsi="Calibri" w:cs="Calibri"/>
          <w:color w:val="000000" w:themeColor="text1"/>
        </w:rPr>
        <w:t xml:space="preserve"> puede </w:t>
      </w:r>
      <w:r w:rsidRPr="00871E11">
        <w:rPr>
          <w:rFonts w:ascii="Calibri" w:hAnsi="Calibri" w:cs="Calibri"/>
          <w:color w:val="000000" w:themeColor="text1"/>
        </w:rPr>
        <w:t>absorbe</w:t>
      </w:r>
      <w:r w:rsidR="00A52DD2">
        <w:rPr>
          <w:rFonts w:ascii="Calibri" w:hAnsi="Calibri" w:cs="Calibri"/>
          <w:color w:val="000000" w:themeColor="text1"/>
        </w:rPr>
        <w:t xml:space="preserve">rla </w:t>
      </w:r>
      <w:r w:rsidRPr="00871E11">
        <w:rPr>
          <w:rFonts w:ascii="Calibri" w:hAnsi="Calibri" w:cs="Calibri"/>
          <w:color w:val="000000" w:themeColor="text1"/>
        </w:rPr>
        <w:t>y utiliza</w:t>
      </w:r>
      <w:r w:rsidR="00A52DD2">
        <w:rPr>
          <w:rFonts w:ascii="Calibri" w:hAnsi="Calibri" w:cs="Calibri"/>
          <w:color w:val="000000" w:themeColor="text1"/>
        </w:rPr>
        <w:t xml:space="preserve"> un </w:t>
      </w:r>
      <w:r w:rsidRPr="00871E11">
        <w:rPr>
          <w:rFonts w:ascii="Calibri" w:hAnsi="Calibri" w:cs="Calibri"/>
          <w:color w:val="000000" w:themeColor="text1"/>
        </w:rPr>
        <w:t>95%</w:t>
      </w:r>
      <w:r w:rsidR="00A52DD2">
        <w:rPr>
          <w:rFonts w:ascii="Calibri" w:hAnsi="Calibri" w:cs="Calibri"/>
          <w:color w:val="000000" w:themeColor="text1"/>
        </w:rPr>
        <w:t xml:space="preserve"> de la misma</w:t>
      </w:r>
      <w:r w:rsidR="00B11D38">
        <w:rPr>
          <w:rFonts w:ascii="Calibri" w:hAnsi="Calibri" w:cs="Calibri"/>
          <w:color w:val="000000" w:themeColor="text1"/>
        </w:rPr>
        <w:t xml:space="preserve">. </w:t>
      </w:r>
    </w:p>
    <w:p w14:paraId="503F9573" w14:textId="35272F21" w:rsidR="004A0F14" w:rsidRDefault="00B11D38" w:rsidP="0046292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Los huevos t</w:t>
      </w:r>
      <w:r w:rsidR="004E26FA">
        <w:rPr>
          <w:rFonts w:ascii="Calibri" w:hAnsi="Calibri" w:cs="Calibri"/>
          <w:color w:val="000000" w:themeColor="text1"/>
        </w:rPr>
        <w:t xml:space="preserve">ambién </w:t>
      </w:r>
      <w:r w:rsidR="00AA362A">
        <w:rPr>
          <w:rFonts w:ascii="Calibri" w:hAnsi="Calibri" w:cs="Calibri"/>
          <w:color w:val="000000" w:themeColor="text1"/>
        </w:rPr>
        <w:t>contiene</w:t>
      </w:r>
      <w:r>
        <w:rPr>
          <w:rFonts w:ascii="Calibri" w:hAnsi="Calibri" w:cs="Calibri"/>
          <w:color w:val="000000" w:themeColor="text1"/>
        </w:rPr>
        <w:t>n</w:t>
      </w:r>
      <w:r w:rsidR="00AA362A">
        <w:rPr>
          <w:rFonts w:ascii="Calibri" w:hAnsi="Calibri" w:cs="Calibri"/>
          <w:color w:val="000000" w:themeColor="text1"/>
        </w:rPr>
        <w:t xml:space="preserve"> </w:t>
      </w:r>
      <w:r w:rsidR="00AA362A" w:rsidRPr="00AA362A">
        <w:rPr>
          <w:rFonts w:ascii="Calibri" w:hAnsi="Calibri" w:cs="Calibri"/>
          <w:color w:val="000000" w:themeColor="text1"/>
        </w:rPr>
        <w:t>prácticamente todas las vitaminas</w:t>
      </w:r>
      <w:r>
        <w:rPr>
          <w:rFonts w:ascii="Calibri" w:hAnsi="Calibri" w:cs="Calibri"/>
          <w:color w:val="000000" w:themeColor="text1"/>
        </w:rPr>
        <w:t xml:space="preserve"> (salvo la vitamina C)</w:t>
      </w:r>
      <w:r w:rsidR="00AA362A" w:rsidRPr="00AA362A">
        <w:rPr>
          <w:rFonts w:ascii="Calibri" w:hAnsi="Calibri" w:cs="Calibri"/>
          <w:color w:val="000000" w:themeColor="text1"/>
        </w:rPr>
        <w:t xml:space="preserve">, </w:t>
      </w:r>
      <w:r>
        <w:rPr>
          <w:rFonts w:ascii="Calibri" w:hAnsi="Calibri" w:cs="Calibri"/>
          <w:color w:val="000000" w:themeColor="text1"/>
        </w:rPr>
        <w:t>y</w:t>
      </w:r>
      <w:r w:rsidR="00AA362A" w:rsidRPr="00AA362A">
        <w:rPr>
          <w:rFonts w:ascii="Calibri" w:hAnsi="Calibri" w:cs="Calibri"/>
          <w:color w:val="000000" w:themeColor="text1"/>
        </w:rPr>
        <w:t xml:space="preserve"> destaca por aportar cantidades importantes de riboflavina, folatos, niacina, así como de vitaminas A, D, y B12, ácido pantoténico</w:t>
      </w:r>
      <w:r w:rsidR="004A0F14">
        <w:rPr>
          <w:rFonts w:ascii="Calibri" w:hAnsi="Calibri" w:cs="Calibri"/>
          <w:color w:val="000000" w:themeColor="text1"/>
        </w:rPr>
        <w:t xml:space="preserve">, </w:t>
      </w:r>
      <w:r w:rsidR="00AA362A" w:rsidRPr="00AA362A">
        <w:rPr>
          <w:rFonts w:ascii="Calibri" w:hAnsi="Calibri" w:cs="Calibri"/>
          <w:color w:val="000000" w:themeColor="text1"/>
        </w:rPr>
        <w:t>biotina</w:t>
      </w:r>
      <w:r w:rsidR="004A0F14">
        <w:rPr>
          <w:rFonts w:ascii="Calibri" w:hAnsi="Calibri" w:cs="Calibri"/>
          <w:color w:val="000000" w:themeColor="text1"/>
        </w:rPr>
        <w:t xml:space="preserve"> y colina</w:t>
      </w:r>
      <w:r>
        <w:rPr>
          <w:rFonts w:ascii="Calibri" w:hAnsi="Calibri" w:cs="Calibri"/>
          <w:color w:val="000000" w:themeColor="text1"/>
        </w:rPr>
        <w:t xml:space="preserve">. Por ello es </w:t>
      </w:r>
      <w:r w:rsidR="004A0F14">
        <w:rPr>
          <w:rFonts w:ascii="Calibri" w:hAnsi="Calibri" w:cs="Calibri"/>
          <w:color w:val="000000" w:themeColor="text1"/>
        </w:rPr>
        <w:t xml:space="preserve">un </w:t>
      </w:r>
      <w:r>
        <w:rPr>
          <w:rFonts w:ascii="Calibri" w:hAnsi="Calibri" w:cs="Calibri"/>
          <w:color w:val="000000" w:themeColor="text1"/>
        </w:rPr>
        <w:t>alimento de gran importancia en el embarazo para</w:t>
      </w:r>
      <w:r w:rsidR="004A0F14">
        <w:rPr>
          <w:rFonts w:ascii="Calibri" w:hAnsi="Calibri" w:cs="Calibri"/>
          <w:color w:val="000000" w:themeColor="text1"/>
        </w:rPr>
        <w:t xml:space="preserve"> </w:t>
      </w:r>
      <w:r w:rsidR="00296472">
        <w:rPr>
          <w:rFonts w:ascii="Calibri" w:hAnsi="Calibri" w:cs="Calibri"/>
          <w:color w:val="000000" w:themeColor="text1"/>
        </w:rPr>
        <w:t xml:space="preserve">favorecer </w:t>
      </w:r>
      <w:r w:rsidR="004A0F14">
        <w:rPr>
          <w:rFonts w:ascii="Calibri" w:hAnsi="Calibri" w:cs="Calibri"/>
          <w:color w:val="000000" w:themeColor="text1"/>
        </w:rPr>
        <w:t>el</w:t>
      </w:r>
      <w:r w:rsidR="00296472">
        <w:rPr>
          <w:rFonts w:ascii="Calibri" w:hAnsi="Calibri" w:cs="Calibri"/>
          <w:color w:val="000000" w:themeColor="text1"/>
        </w:rPr>
        <w:t xml:space="preserve"> adecuado</w:t>
      </w:r>
      <w:r w:rsidR="004A0F14">
        <w:rPr>
          <w:rFonts w:ascii="Calibri" w:hAnsi="Calibri" w:cs="Calibri"/>
          <w:color w:val="000000" w:themeColor="text1"/>
        </w:rPr>
        <w:t xml:space="preserve"> crecimiento fetal. </w:t>
      </w:r>
    </w:p>
    <w:p w14:paraId="315E18FF" w14:textId="609D77EE" w:rsidR="0045442B" w:rsidRPr="00871E11" w:rsidRDefault="004E26FA" w:rsidP="00462926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Sin olvidarnos de</w:t>
      </w:r>
      <w:r w:rsidR="00AA362A" w:rsidRPr="00AA362A">
        <w:rPr>
          <w:rFonts w:ascii="Calibri" w:hAnsi="Calibri" w:cs="Calibri"/>
          <w:color w:val="000000" w:themeColor="text1"/>
        </w:rPr>
        <w:t xml:space="preserve"> minerales</w:t>
      </w:r>
      <w:r>
        <w:rPr>
          <w:rFonts w:ascii="Calibri" w:hAnsi="Calibri" w:cs="Calibri"/>
          <w:color w:val="000000" w:themeColor="text1"/>
        </w:rPr>
        <w:t xml:space="preserve"> tan importantes en esta etapa </w:t>
      </w:r>
      <w:r w:rsidR="00AA362A" w:rsidRPr="00AA362A">
        <w:rPr>
          <w:rFonts w:ascii="Calibri" w:hAnsi="Calibri" w:cs="Calibri"/>
          <w:color w:val="000000" w:themeColor="text1"/>
        </w:rPr>
        <w:t xml:space="preserve">como fósforo, hierro, </w:t>
      </w:r>
      <w:r w:rsidR="00B255E5">
        <w:rPr>
          <w:rFonts w:ascii="Calibri" w:hAnsi="Calibri" w:cs="Calibri"/>
          <w:color w:val="000000" w:themeColor="text1"/>
        </w:rPr>
        <w:t>z</w:t>
      </w:r>
      <w:r w:rsidR="00AA362A" w:rsidRPr="00AA362A">
        <w:rPr>
          <w:rFonts w:ascii="Calibri" w:hAnsi="Calibri" w:cs="Calibri"/>
          <w:color w:val="000000" w:themeColor="text1"/>
        </w:rPr>
        <w:t>inc</w:t>
      </w:r>
      <w:r w:rsidR="00B255E5">
        <w:rPr>
          <w:rFonts w:ascii="Calibri" w:hAnsi="Calibri" w:cs="Calibri"/>
          <w:color w:val="000000" w:themeColor="text1"/>
        </w:rPr>
        <w:t xml:space="preserve"> y</w:t>
      </w:r>
      <w:r w:rsidR="00AA362A" w:rsidRPr="00AA362A">
        <w:rPr>
          <w:rFonts w:ascii="Calibri" w:hAnsi="Calibri" w:cs="Calibri"/>
          <w:color w:val="000000" w:themeColor="text1"/>
        </w:rPr>
        <w:t xml:space="preserve"> selenio,</w:t>
      </w:r>
      <w:r w:rsidR="00B255E5">
        <w:rPr>
          <w:rFonts w:ascii="Calibri" w:hAnsi="Calibri" w:cs="Calibri"/>
          <w:color w:val="000000" w:themeColor="text1"/>
        </w:rPr>
        <w:t xml:space="preserve"> entre</w:t>
      </w:r>
      <w:r w:rsidR="00AA362A" w:rsidRPr="00AA362A">
        <w:rPr>
          <w:rFonts w:ascii="Calibri" w:hAnsi="Calibri" w:cs="Calibri"/>
          <w:color w:val="000000" w:themeColor="text1"/>
        </w:rPr>
        <w:t xml:space="preserve"> otros</w:t>
      </w:r>
      <w:r w:rsidR="00B255E5">
        <w:rPr>
          <w:rFonts w:ascii="Calibri" w:hAnsi="Calibri" w:cs="Calibri"/>
          <w:color w:val="000000" w:themeColor="text1"/>
        </w:rPr>
        <w:t>.</w:t>
      </w:r>
    </w:p>
    <w:p w14:paraId="035ACCE6" w14:textId="50FED034" w:rsidR="00175ABD" w:rsidRDefault="004E26FA" w:rsidP="004E26FA">
      <w:pPr>
        <w:tabs>
          <w:tab w:val="left" w:pos="567"/>
        </w:tabs>
        <w:spacing w:after="120" w:line="276" w:lineRule="auto"/>
        <w:jc w:val="both"/>
      </w:pPr>
      <w:r w:rsidRPr="00C01593">
        <w:rPr>
          <w:rFonts w:cs="Times New Roman"/>
        </w:rPr>
        <w:t xml:space="preserve">Mar Fernández, directora adjunta de INPROVO </w:t>
      </w:r>
      <w:r>
        <w:rPr>
          <w:rFonts w:cs="Times New Roman"/>
        </w:rPr>
        <w:t>a</w:t>
      </w:r>
      <w:r w:rsidRPr="00C01593">
        <w:rPr>
          <w:rFonts w:cs="Times New Roman"/>
        </w:rPr>
        <w:t>firma que:</w:t>
      </w:r>
      <w:r w:rsidRPr="00C01593">
        <w:t xml:space="preserve"> “</w:t>
      </w:r>
      <w:r w:rsidR="00296472">
        <w:t xml:space="preserve">En este Día Mundial de la Salud, dedicado por </w:t>
      </w:r>
      <w:r w:rsidR="002C4A7A">
        <w:t>la OMS a fomentar la salud de las madres</w:t>
      </w:r>
      <w:r w:rsidR="00296472">
        <w:t xml:space="preserve"> y los bebés, es importante recordar que </w:t>
      </w:r>
      <w:bookmarkStart w:id="3" w:name="_Hlk194440994"/>
      <w:r w:rsidR="00296472">
        <w:t>e</w:t>
      </w:r>
      <w:r w:rsidR="002C4A7A">
        <w:t>l</w:t>
      </w:r>
      <w:r w:rsidR="00DA21FF">
        <w:t xml:space="preserve"> consumo de</w:t>
      </w:r>
      <w:r w:rsidR="002C4A7A">
        <w:t xml:space="preserve"> huevo pued</w:t>
      </w:r>
      <w:r w:rsidR="00296472">
        <w:t>e</w:t>
      </w:r>
      <w:r w:rsidR="002C4A7A">
        <w:t xml:space="preserve"> </w:t>
      </w:r>
      <w:r w:rsidR="00296472">
        <w:t xml:space="preserve">contribuir </w:t>
      </w:r>
      <w:r w:rsidR="00CD38D3">
        <w:t xml:space="preserve">a </w:t>
      </w:r>
      <w:r w:rsidR="00296472">
        <w:t xml:space="preserve">mantener </w:t>
      </w:r>
      <w:r w:rsidR="00CD38D3">
        <w:t>la</w:t>
      </w:r>
      <w:r w:rsidR="00296472">
        <w:t xml:space="preserve"> </w:t>
      </w:r>
      <w:r w:rsidR="00CD38D3">
        <w:t>s</w:t>
      </w:r>
      <w:r w:rsidR="00296472">
        <w:t>alud de las</w:t>
      </w:r>
      <w:r w:rsidR="00CD38D3">
        <w:t xml:space="preserve"> madres</w:t>
      </w:r>
      <w:r w:rsidR="00296472">
        <w:t xml:space="preserve"> y de sus hijos </w:t>
      </w:r>
      <w:r w:rsidR="00CD38D3">
        <w:t xml:space="preserve">en </w:t>
      </w:r>
      <w:r w:rsidR="00296472">
        <w:t xml:space="preserve">las </w:t>
      </w:r>
      <w:r w:rsidR="00175ABD">
        <w:t>e</w:t>
      </w:r>
      <w:r w:rsidR="00296472">
        <w:t>tapas d</w:t>
      </w:r>
      <w:r w:rsidR="00CD38D3">
        <w:t>el embarazo y la lactancia</w:t>
      </w:r>
      <w:bookmarkEnd w:id="3"/>
      <w:r w:rsidR="00296472">
        <w:t xml:space="preserve">. Las necesidades de nutrientes aumentan </w:t>
      </w:r>
      <w:r w:rsidR="00E0763F">
        <w:t>en estos momentos y</w:t>
      </w:r>
      <w:r w:rsidR="00296472">
        <w:t xml:space="preserve"> </w:t>
      </w:r>
      <w:r w:rsidR="0091008D">
        <w:t xml:space="preserve">es importante contar con </w:t>
      </w:r>
      <w:r w:rsidR="00175ABD">
        <w:t xml:space="preserve">alimentos </w:t>
      </w:r>
      <w:r w:rsidR="0091008D">
        <w:t>de</w:t>
      </w:r>
      <w:r w:rsidR="00296472">
        <w:t xml:space="preserve"> elevada densidad nutricional</w:t>
      </w:r>
      <w:r w:rsidR="0091008D">
        <w:t xml:space="preserve"> en la dieta, como el </w:t>
      </w:r>
      <w:r w:rsidR="00175ABD">
        <w:t>huevo</w:t>
      </w:r>
      <w:r w:rsidR="0091008D">
        <w:t xml:space="preserve">. </w:t>
      </w:r>
      <w:r w:rsidR="00A52DD2">
        <w:t xml:space="preserve">Los huevos </w:t>
      </w:r>
      <w:r w:rsidR="0091008D">
        <w:t>produci</w:t>
      </w:r>
      <w:r w:rsidR="00A52DD2">
        <w:t>d</w:t>
      </w:r>
      <w:r w:rsidR="0091008D">
        <w:t xml:space="preserve">os en la </w:t>
      </w:r>
      <w:r w:rsidR="0091008D">
        <w:lastRenderedPageBreak/>
        <w:t>Unión Europea</w:t>
      </w:r>
      <w:r w:rsidR="00175ABD">
        <w:t xml:space="preserve"> </w:t>
      </w:r>
      <w:r w:rsidR="00E0763F">
        <w:t>tien</w:t>
      </w:r>
      <w:r w:rsidR="00175ABD">
        <w:t>e</w:t>
      </w:r>
      <w:r w:rsidR="00A52DD2">
        <w:t>n</w:t>
      </w:r>
      <w:r w:rsidR="0091008D">
        <w:t>, además de</w:t>
      </w:r>
      <w:r w:rsidR="00E0763F">
        <w:t xml:space="preserve"> </w:t>
      </w:r>
      <w:r w:rsidR="0091008D">
        <w:t xml:space="preserve">numerosos </w:t>
      </w:r>
      <w:r w:rsidR="00175ABD">
        <w:t>nutrientes esenciales y muy biodisponibles</w:t>
      </w:r>
      <w:r w:rsidR="00296472">
        <w:t>,</w:t>
      </w:r>
      <w:r w:rsidR="00175ABD">
        <w:t xml:space="preserve"> </w:t>
      </w:r>
      <w:r w:rsidR="0091008D">
        <w:t>las máximas garantías de seguridad alimentaria y de sostenibilidad en la producción, ya que en las granjas y a lo largo de la cadena se aplican las exigentes normas del Modelo Europeo de producción.”</w:t>
      </w:r>
    </w:p>
    <w:p w14:paraId="3D30F69A" w14:textId="77777777" w:rsidR="004E26FA" w:rsidRPr="004E26FA" w:rsidRDefault="004E26FA" w:rsidP="004E26FA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4E26FA">
        <w:rPr>
          <w:rFonts w:ascii="Calibri" w:hAnsi="Calibri" w:cs="Calibri"/>
          <w:b/>
          <w:bCs/>
          <w:color w:val="000000" w:themeColor="text1"/>
        </w:rPr>
        <w:t xml:space="preserve">Nuevos retos y juegos en el tercer año de campaña </w:t>
      </w:r>
    </w:p>
    <w:p w14:paraId="1A7152E8" w14:textId="77777777" w:rsidR="004E26FA" w:rsidRPr="004E26FA" w:rsidRDefault="004E26FA" w:rsidP="004E26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4E26FA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4E26FA">
        <w:rPr>
          <w:rFonts w:ascii="Calibri" w:hAnsi="Calibri" w:cs="Calibri"/>
          <w:i/>
          <w:iCs/>
          <w:color w:val="000000" w:themeColor="text1"/>
        </w:rPr>
        <w:t>Los Juegos del Huevo</w:t>
      </w:r>
      <w:r w:rsidRPr="004E26FA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4E26FA">
        <w:rPr>
          <w:rFonts w:ascii="Calibri" w:hAnsi="Calibri" w:cs="Calibri"/>
          <w:color w:val="000000" w:themeColor="text1"/>
          <w:vertAlign w:val="superscript"/>
        </w:rPr>
        <w:t>1</w:t>
      </w:r>
      <w:r w:rsidRPr="004E26FA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4E26FA">
        <w:rPr>
          <w:rFonts w:ascii="Calibri" w:hAnsi="Calibri" w:cs="Calibri"/>
          <w:color w:val="000000" w:themeColor="text1"/>
          <w:vertAlign w:val="superscript"/>
        </w:rPr>
        <w:t>2</w:t>
      </w:r>
      <w:r w:rsidRPr="004E26FA">
        <w:rPr>
          <w:rFonts w:ascii="Calibri" w:hAnsi="Calibri" w:cs="Calibri"/>
          <w:color w:val="000000" w:themeColor="text1"/>
        </w:rPr>
        <w:t>. La campaña</w:t>
      </w:r>
      <w:r w:rsidRPr="004E26FA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4E26FA">
        <w:rPr>
          <w:rFonts w:ascii="Calibri" w:hAnsi="Calibri" w:cs="Calibri"/>
          <w:color w:val="000000" w:themeColor="text1"/>
        </w:rPr>
        <w:t xml:space="preserve">se dirige a un público principalmente joven y propone actividades </w:t>
      </w:r>
      <w:r w:rsidRPr="004E26FA">
        <w:rPr>
          <w:rFonts w:ascii="Calibri" w:hAnsi="Calibri" w:cs="Calibri"/>
          <w:i/>
          <w:iCs/>
          <w:color w:val="000000" w:themeColor="text1"/>
        </w:rPr>
        <w:t>online</w:t>
      </w:r>
      <w:r w:rsidRPr="004E26FA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08864369" w14:textId="77777777" w:rsidR="004E26FA" w:rsidRPr="004E26FA" w:rsidRDefault="004E26FA" w:rsidP="004E26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4E26FA">
        <w:rPr>
          <w:rFonts w:ascii="Calibri" w:hAnsi="Calibri" w:cs="Calibri"/>
          <w:color w:val="000000" w:themeColor="text1"/>
        </w:rPr>
        <w:t xml:space="preserve">Durante este año 2025, habrá nuevos retos y juegos, que concluirán en un gran reto final el Día Mundial del Huevo. Las actividades se desarrollan en la página web </w:t>
      </w:r>
      <w:hyperlink r:id="rId9" w:history="1">
        <w:r w:rsidRPr="004E26FA">
          <w:rPr>
            <w:rStyle w:val="Hipervnculo"/>
            <w:rFonts w:ascii="Calibri" w:hAnsi="Calibri" w:cs="Calibri"/>
          </w:rPr>
          <w:t>www.losjuegosdelhuevo.eu</w:t>
        </w:r>
      </w:hyperlink>
      <w:r w:rsidRPr="004E26FA">
        <w:rPr>
          <w:rFonts w:ascii="Calibri" w:hAnsi="Calibri" w:cs="Calibri"/>
          <w:color w:val="000000" w:themeColor="text1"/>
        </w:rPr>
        <w:t xml:space="preserve"> y en las redes sociales </w:t>
      </w:r>
      <w:hyperlink r:id="rId10" w:history="1">
        <w:r w:rsidRPr="004E26FA">
          <w:rPr>
            <w:rStyle w:val="Hipervnculo"/>
            <w:rFonts w:ascii="Calibri" w:hAnsi="Calibri" w:cs="Calibri"/>
          </w:rPr>
          <w:t>Instagram</w:t>
        </w:r>
      </w:hyperlink>
      <w:r w:rsidRPr="004E26FA">
        <w:rPr>
          <w:rFonts w:ascii="Calibri" w:hAnsi="Calibri" w:cs="Calibri"/>
          <w:color w:val="000000" w:themeColor="text1"/>
        </w:rPr>
        <w:t xml:space="preserve"> y </w:t>
      </w:r>
      <w:hyperlink r:id="rId11" w:history="1">
        <w:r w:rsidRPr="004E26FA">
          <w:rPr>
            <w:rStyle w:val="Hipervnculo"/>
            <w:rFonts w:ascii="Calibri" w:hAnsi="Calibri" w:cs="Calibri"/>
            <w:i/>
            <w:iCs/>
          </w:rPr>
          <w:t>TikTok</w:t>
        </w:r>
      </w:hyperlink>
      <w:r w:rsidRPr="004E26FA">
        <w:rPr>
          <w:rFonts w:ascii="Calibri" w:hAnsi="Calibri" w:cs="Calibri"/>
          <w:i/>
          <w:iCs/>
          <w:color w:val="000000" w:themeColor="text1"/>
        </w:rPr>
        <w:t>.</w:t>
      </w:r>
    </w:p>
    <w:p w14:paraId="51B72491" w14:textId="77777777" w:rsidR="005E5A7E" w:rsidRDefault="005E5A7E" w:rsidP="00DA2345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C6797BE" w14:textId="77777777" w:rsidR="00330615" w:rsidRDefault="00330615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bookmarkStart w:id="4" w:name="_Hlk170809107"/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71F14DF6" w14:textId="472CB983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  <w:r w:rsidR="00E429AF">
        <w:rPr>
          <w:rFonts w:cs="Times New Roman"/>
          <w:iCs/>
          <w:sz w:val="20"/>
          <w:szCs w:val="20"/>
        </w:rPr>
        <w:t xml:space="preserve"> </w:t>
      </w:r>
      <w:r>
        <w:rPr>
          <w:rFonts w:cs="Times New Roman"/>
          <w:iCs/>
          <w:sz w:val="20"/>
          <w:szCs w:val="20"/>
        </w:rPr>
        <w:t xml:space="preserve">Para saber más: </w:t>
      </w:r>
      <w:hyperlink r:id="rId12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1B6CBD0E" w:rsidR="003C5867" w:rsidRPr="00B7423E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bookmarkStart w:id="5" w:name="_Hlk172276212"/>
      <w:r w:rsidRPr="00B7423E">
        <w:rPr>
          <w:rFonts w:ascii="Calibri" w:hAnsi="Calibri" w:cs="Calibri"/>
          <w:b/>
          <w:bCs/>
          <w:sz w:val="20"/>
          <w:szCs w:val="20"/>
        </w:rPr>
        <w:t xml:space="preserve">En este enlace puedes descargarte </w:t>
      </w:r>
      <w:hyperlink r:id="rId13" w:history="1">
        <w:r w:rsidRPr="00B7423E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bookmarkEnd w:id="5"/>
    <w:p w14:paraId="01BDFDC3" w14:textId="31369D40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>Para ampliar información sobre la campaña puede</w:t>
      </w:r>
      <w:r w:rsidR="00E429AF">
        <w:rPr>
          <w:rStyle w:val="Bodytext1"/>
          <w:rFonts w:ascii="Calibri" w:hAnsi="Calibri" w:cs="Calibri"/>
          <w:color w:val="auto"/>
          <w:sz w:val="20"/>
          <w:szCs w:val="20"/>
        </w:rPr>
        <w:t>s</w:t>
      </w: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 acceder al portal: </w:t>
      </w:r>
      <w:hyperlink r:id="rId14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 w:rsidR="002A1B79"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316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743D57">
      <w:pPr>
        <w:spacing w:line="240" w:lineRule="auto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5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6314AC12" w14:textId="19D5AFE8" w:rsidR="00C45C65" w:rsidRDefault="00675FD4" w:rsidP="00743D57">
      <w:pPr>
        <w:spacing w:line="240" w:lineRule="auto"/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  <w:r w:rsidR="00E429AF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hyperlink r:id="rId16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27011FD2" w14:textId="26026402" w:rsidR="00E429AF" w:rsidRDefault="003C5867" w:rsidP="00E429AF">
      <w:pPr>
        <w:spacing w:line="240" w:lineRule="auto"/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</w:p>
    <w:p w14:paraId="3A9AE436" w14:textId="44C36C54" w:rsidR="00E72D52" w:rsidRPr="0084391B" w:rsidRDefault="003C5867" w:rsidP="00743D57">
      <w:pPr>
        <w:spacing w:line="240" w:lineRule="auto"/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  <w:r w:rsidR="00E429AF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  <w:bookmarkEnd w:id="1"/>
      <w:bookmarkEnd w:id="4"/>
    </w:p>
    <w:sectPr w:rsidR="00E72D52" w:rsidRPr="0084391B" w:rsidSect="00946DB7">
      <w:headerReference w:type="default" r:id="rId17"/>
      <w:footerReference w:type="default" r:id="rId18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9A71" w14:textId="77777777" w:rsidR="00E07591" w:rsidRDefault="00E07591" w:rsidP="00C45C65">
      <w:pPr>
        <w:spacing w:after="0" w:line="240" w:lineRule="auto"/>
      </w:pPr>
      <w:r>
        <w:separator/>
      </w:r>
    </w:p>
  </w:endnote>
  <w:endnote w:type="continuationSeparator" w:id="0">
    <w:p w14:paraId="53CFE03C" w14:textId="77777777" w:rsidR="00E07591" w:rsidRDefault="00E07591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  <w:lang w:eastAsia="es-ES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252237043" name="Imagen 252237043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37FC" w14:textId="77777777" w:rsidR="00E07591" w:rsidRDefault="00E07591" w:rsidP="00C45C65">
      <w:pPr>
        <w:spacing w:after="0" w:line="240" w:lineRule="auto"/>
      </w:pPr>
      <w:r>
        <w:separator/>
      </w:r>
    </w:p>
  </w:footnote>
  <w:footnote w:type="continuationSeparator" w:id="0">
    <w:p w14:paraId="530C803A" w14:textId="77777777" w:rsidR="00E07591" w:rsidRDefault="00E07591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2041198922" name="Imagen 2041198922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7AEC"/>
    <w:multiLevelType w:val="hybridMultilevel"/>
    <w:tmpl w:val="9F24AF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953287">
    <w:abstractNumId w:val="1"/>
  </w:num>
  <w:num w:numId="2" w16cid:durableId="1449203097">
    <w:abstractNumId w:val="0"/>
  </w:num>
  <w:num w:numId="3" w16cid:durableId="2024357585">
    <w:abstractNumId w:val="3"/>
  </w:num>
  <w:num w:numId="4" w16cid:durableId="59424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5"/>
    <w:rsid w:val="00023A66"/>
    <w:rsid w:val="00024F3F"/>
    <w:rsid w:val="00031C58"/>
    <w:rsid w:val="000409BD"/>
    <w:rsid w:val="000512DC"/>
    <w:rsid w:val="0005182C"/>
    <w:rsid w:val="00051DDE"/>
    <w:rsid w:val="00054A7E"/>
    <w:rsid w:val="000620FC"/>
    <w:rsid w:val="000632EE"/>
    <w:rsid w:val="000638DF"/>
    <w:rsid w:val="00065B93"/>
    <w:rsid w:val="00072E8F"/>
    <w:rsid w:val="00074049"/>
    <w:rsid w:val="0008126D"/>
    <w:rsid w:val="00086F30"/>
    <w:rsid w:val="000A2F0A"/>
    <w:rsid w:val="000A5D83"/>
    <w:rsid w:val="000B4C4F"/>
    <w:rsid w:val="000C3F7C"/>
    <w:rsid w:val="000C56B6"/>
    <w:rsid w:val="000C5957"/>
    <w:rsid w:val="000C61AB"/>
    <w:rsid w:val="000D0C73"/>
    <w:rsid w:val="000D1EBA"/>
    <w:rsid w:val="000E4C9F"/>
    <w:rsid w:val="000E6106"/>
    <w:rsid w:val="000E6EEA"/>
    <w:rsid w:val="000E7317"/>
    <w:rsid w:val="000F1750"/>
    <w:rsid w:val="0010517F"/>
    <w:rsid w:val="001064F3"/>
    <w:rsid w:val="00113C74"/>
    <w:rsid w:val="00114064"/>
    <w:rsid w:val="00136369"/>
    <w:rsid w:val="00136DD2"/>
    <w:rsid w:val="001379F9"/>
    <w:rsid w:val="00143495"/>
    <w:rsid w:val="0014485F"/>
    <w:rsid w:val="00150D02"/>
    <w:rsid w:val="00160C75"/>
    <w:rsid w:val="00164BE7"/>
    <w:rsid w:val="00170C3A"/>
    <w:rsid w:val="00174936"/>
    <w:rsid w:val="00174974"/>
    <w:rsid w:val="00175ABD"/>
    <w:rsid w:val="00182C5D"/>
    <w:rsid w:val="0019303B"/>
    <w:rsid w:val="00196F5D"/>
    <w:rsid w:val="001A07EC"/>
    <w:rsid w:val="001A32CA"/>
    <w:rsid w:val="001A48F1"/>
    <w:rsid w:val="001B36B6"/>
    <w:rsid w:val="001B69C8"/>
    <w:rsid w:val="001D1113"/>
    <w:rsid w:val="001D5845"/>
    <w:rsid w:val="001E1BE3"/>
    <w:rsid w:val="001E31DB"/>
    <w:rsid w:val="001F3A62"/>
    <w:rsid w:val="00201C2E"/>
    <w:rsid w:val="002118E9"/>
    <w:rsid w:val="002128A5"/>
    <w:rsid w:val="00216F86"/>
    <w:rsid w:val="0022654F"/>
    <w:rsid w:val="00251527"/>
    <w:rsid w:val="0025318B"/>
    <w:rsid w:val="00254324"/>
    <w:rsid w:val="00265386"/>
    <w:rsid w:val="002734CA"/>
    <w:rsid w:val="002834DC"/>
    <w:rsid w:val="00294D0F"/>
    <w:rsid w:val="00296472"/>
    <w:rsid w:val="002A0468"/>
    <w:rsid w:val="002A1B79"/>
    <w:rsid w:val="002A7C78"/>
    <w:rsid w:val="002B09FF"/>
    <w:rsid w:val="002B594F"/>
    <w:rsid w:val="002C4A7A"/>
    <w:rsid w:val="002C5E18"/>
    <w:rsid w:val="002D1FE7"/>
    <w:rsid w:val="002D6365"/>
    <w:rsid w:val="002E518B"/>
    <w:rsid w:val="002E5EE9"/>
    <w:rsid w:val="00304EE9"/>
    <w:rsid w:val="003074E8"/>
    <w:rsid w:val="00307DAA"/>
    <w:rsid w:val="00313568"/>
    <w:rsid w:val="003148A3"/>
    <w:rsid w:val="003248F7"/>
    <w:rsid w:val="00326E04"/>
    <w:rsid w:val="00330615"/>
    <w:rsid w:val="00334E6B"/>
    <w:rsid w:val="00347263"/>
    <w:rsid w:val="00352181"/>
    <w:rsid w:val="003554D9"/>
    <w:rsid w:val="00355DD4"/>
    <w:rsid w:val="00357B51"/>
    <w:rsid w:val="003618BC"/>
    <w:rsid w:val="00361985"/>
    <w:rsid w:val="00363D71"/>
    <w:rsid w:val="0037057C"/>
    <w:rsid w:val="00372FB7"/>
    <w:rsid w:val="00373489"/>
    <w:rsid w:val="00376F4A"/>
    <w:rsid w:val="0038170B"/>
    <w:rsid w:val="00383E40"/>
    <w:rsid w:val="00386CDD"/>
    <w:rsid w:val="00393DA5"/>
    <w:rsid w:val="00394A01"/>
    <w:rsid w:val="00396EE7"/>
    <w:rsid w:val="003A1C1E"/>
    <w:rsid w:val="003A36FC"/>
    <w:rsid w:val="003A4C60"/>
    <w:rsid w:val="003A57A7"/>
    <w:rsid w:val="003C5867"/>
    <w:rsid w:val="003D51B7"/>
    <w:rsid w:val="003D7F5E"/>
    <w:rsid w:val="003E1E85"/>
    <w:rsid w:val="003E24F6"/>
    <w:rsid w:val="003F5BD7"/>
    <w:rsid w:val="003F776C"/>
    <w:rsid w:val="00400E13"/>
    <w:rsid w:val="00401DDD"/>
    <w:rsid w:val="00406557"/>
    <w:rsid w:val="004078F9"/>
    <w:rsid w:val="0041557F"/>
    <w:rsid w:val="00424CA3"/>
    <w:rsid w:val="0042758F"/>
    <w:rsid w:val="00427C76"/>
    <w:rsid w:val="00436576"/>
    <w:rsid w:val="0045442B"/>
    <w:rsid w:val="00462926"/>
    <w:rsid w:val="00472C5C"/>
    <w:rsid w:val="0047327F"/>
    <w:rsid w:val="0048096F"/>
    <w:rsid w:val="004822F7"/>
    <w:rsid w:val="004855D9"/>
    <w:rsid w:val="00494FFE"/>
    <w:rsid w:val="004A0F14"/>
    <w:rsid w:val="004B6FA7"/>
    <w:rsid w:val="004C18F6"/>
    <w:rsid w:val="004D2AF2"/>
    <w:rsid w:val="004D3E04"/>
    <w:rsid w:val="004D69CA"/>
    <w:rsid w:val="004E0A7A"/>
    <w:rsid w:val="004E26FA"/>
    <w:rsid w:val="004F0CAC"/>
    <w:rsid w:val="004F2A3B"/>
    <w:rsid w:val="004F3D5E"/>
    <w:rsid w:val="00500A44"/>
    <w:rsid w:val="0050135F"/>
    <w:rsid w:val="00503BB5"/>
    <w:rsid w:val="00506018"/>
    <w:rsid w:val="0051221A"/>
    <w:rsid w:val="005132C0"/>
    <w:rsid w:val="00514D8C"/>
    <w:rsid w:val="00516594"/>
    <w:rsid w:val="00517040"/>
    <w:rsid w:val="0052002D"/>
    <w:rsid w:val="00525827"/>
    <w:rsid w:val="0052688D"/>
    <w:rsid w:val="005326EC"/>
    <w:rsid w:val="00550603"/>
    <w:rsid w:val="00550B0A"/>
    <w:rsid w:val="0056358E"/>
    <w:rsid w:val="00565E81"/>
    <w:rsid w:val="00570EA8"/>
    <w:rsid w:val="00571C52"/>
    <w:rsid w:val="00574DFD"/>
    <w:rsid w:val="00582052"/>
    <w:rsid w:val="00582C57"/>
    <w:rsid w:val="005833B2"/>
    <w:rsid w:val="00586E15"/>
    <w:rsid w:val="00591391"/>
    <w:rsid w:val="00591D45"/>
    <w:rsid w:val="00592183"/>
    <w:rsid w:val="005A2F66"/>
    <w:rsid w:val="005B3287"/>
    <w:rsid w:val="005C2124"/>
    <w:rsid w:val="005C5317"/>
    <w:rsid w:val="005C6541"/>
    <w:rsid w:val="005C794C"/>
    <w:rsid w:val="005D22FD"/>
    <w:rsid w:val="005E3956"/>
    <w:rsid w:val="005E4CD8"/>
    <w:rsid w:val="005E5A7E"/>
    <w:rsid w:val="005F1788"/>
    <w:rsid w:val="00601764"/>
    <w:rsid w:val="00624F97"/>
    <w:rsid w:val="00627AEF"/>
    <w:rsid w:val="00630A8B"/>
    <w:rsid w:val="006368DE"/>
    <w:rsid w:val="006374D5"/>
    <w:rsid w:val="00637AA8"/>
    <w:rsid w:val="00640541"/>
    <w:rsid w:val="00641184"/>
    <w:rsid w:val="0064259B"/>
    <w:rsid w:val="006425FA"/>
    <w:rsid w:val="00654415"/>
    <w:rsid w:val="00657582"/>
    <w:rsid w:val="00661F08"/>
    <w:rsid w:val="00663458"/>
    <w:rsid w:val="00670E41"/>
    <w:rsid w:val="006755D1"/>
    <w:rsid w:val="00675FD4"/>
    <w:rsid w:val="00686577"/>
    <w:rsid w:val="0069016A"/>
    <w:rsid w:val="0069303A"/>
    <w:rsid w:val="00693D64"/>
    <w:rsid w:val="006A13EF"/>
    <w:rsid w:val="006A39ED"/>
    <w:rsid w:val="006A4063"/>
    <w:rsid w:val="006A6F5A"/>
    <w:rsid w:val="006A7F92"/>
    <w:rsid w:val="006D30DC"/>
    <w:rsid w:val="006D5FCF"/>
    <w:rsid w:val="006D7E4F"/>
    <w:rsid w:val="006E3B9D"/>
    <w:rsid w:val="006E4E43"/>
    <w:rsid w:val="006E6045"/>
    <w:rsid w:val="006F657F"/>
    <w:rsid w:val="006F740C"/>
    <w:rsid w:val="0070328E"/>
    <w:rsid w:val="00704F45"/>
    <w:rsid w:val="007050CF"/>
    <w:rsid w:val="00706501"/>
    <w:rsid w:val="007069A7"/>
    <w:rsid w:val="00712AFB"/>
    <w:rsid w:val="00722666"/>
    <w:rsid w:val="007360C5"/>
    <w:rsid w:val="00741DDE"/>
    <w:rsid w:val="00743D57"/>
    <w:rsid w:val="00747DAD"/>
    <w:rsid w:val="00750F3B"/>
    <w:rsid w:val="0075400D"/>
    <w:rsid w:val="00757629"/>
    <w:rsid w:val="00760EB6"/>
    <w:rsid w:val="00763FE8"/>
    <w:rsid w:val="00771A5F"/>
    <w:rsid w:val="0079602B"/>
    <w:rsid w:val="00796B9D"/>
    <w:rsid w:val="007A21B0"/>
    <w:rsid w:val="007A30EB"/>
    <w:rsid w:val="007A64DF"/>
    <w:rsid w:val="007A7D6A"/>
    <w:rsid w:val="007B15E2"/>
    <w:rsid w:val="007B6076"/>
    <w:rsid w:val="007C21FF"/>
    <w:rsid w:val="007C7703"/>
    <w:rsid w:val="007D1499"/>
    <w:rsid w:val="007D28B9"/>
    <w:rsid w:val="007D5836"/>
    <w:rsid w:val="007D7B81"/>
    <w:rsid w:val="007E623D"/>
    <w:rsid w:val="007F10AD"/>
    <w:rsid w:val="00802E1D"/>
    <w:rsid w:val="00803C0F"/>
    <w:rsid w:val="00817754"/>
    <w:rsid w:val="00821442"/>
    <w:rsid w:val="00822E67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1E11"/>
    <w:rsid w:val="0087535A"/>
    <w:rsid w:val="00891C5D"/>
    <w:rsid w:val="00892B1D"/>
    <w:rsid w:val="008942B7"/>
    <w:rsid w:val="00894540"/>
    <w:rsid w:val="008950E2"/>
    <w:rsid w:val="008A0D22"/>
    <w:rsid w:val="008B4A5D"/>
    <w:rsid w:val="008C106B"/>
    <w:rsid w:val="008D5F08"/>
    <w:rsid w:val="008E1049"/>
    <w:rsid w:val="008E2740"/>
    <w:rsid w:val="008F1AF4"/>
    <w:rsid w:val="008F3426"/>
    <w:rsid w:val="00902A0F"/>
    <w:rsid w:val="00904379"/>
    <w:rsid w:val="00906B54"/>
    <w:rsid w:val="0091008D"/>
    <w:rsid w:val="009116E1"/>
    <w:rsid w:val="0091726C"/>
    <w:rsid w:val="00926770"/>
    <w:rsid w:val="00944888"/>
    <w:rsid w:val="00946DB7"/>
    <w:rsid w:val="009521CE"/>
    <w:rsid w:val="0096057A"/>
    <w:rsid w:val="00973E60"/>
    <w:rsid w:val="00973EB0"/>
    <w:rsid w:val="0098173F"/>
    <w:rsid w:val="00982F5A"/>
    <w:rsid w:val="0098436A"/>
    <w:rsid w:val="00984535"/>
    <w:rsid w:val="00987E0D"/>
    <w:rsid w:val="0099104B"/>
    <w:rsid w:val="00993D6F"/>
    <w:rsid w:val="009A77F7"/>
    <w:rsid w:val="009B22A2"/>
    <w:rsid w:val="009B4F07"/>
    <w:rsid w:val="009B5BF4"/>
    <w:rsid w:val="009C3C2C"/>
    <w:rsid w:val="009C5CE6"/>
    <w:rsid w:val="009C6C4C"/>
    <w:rsid w:val="009D0DBA"/>
    <w:rsid w:val="009D26B6"/>
    <w:rsid w:val="009E0A03"/>
    <w:rsid w:val="009F2675"/>
    <w:rsid w:val="009F5949"/>
    <w:rsid w:val="00A07776"/>
    <w:rsid w:val="00A1689F"/>
    <w:rsid w:val="00A16FB4"/>
    <w:rsid w:val="00A21C63"/>
    <w:rsid w:val="00A25B69"/>
    <w:rsid w:val="00A346F1"/>
    <w:rsid w:val="00A45267"/>
    <w:rsid w:val="00A50EEC"/>
    <w:rsid w:val="00A52DD2"/>
    <w:rsid w:val="00A55002"/>
    <w:rsid w:val="00A61C95"/>
    <w:rsid w:val="00A63788"/>
    <w:rsid w:val="00A64E8B"/>
    <w:rsid w:val="00A7583D"/>
    <w:rsid w:val="00A95B21"/>
    <w:rsid w:val="00A97D40"/>
    <w:rsid w:val="00AA1A5A"/>
    <w:rsid w:val="00AA362A"/>
    <w:rsid w:val="00AA3935"/>
    <w:rsid w:val="00AA4127"/>
    <w:rsid w:val="00AA4319"/>
    <w:rsid w:val="00AA7540"/>
    <w:rsid w:val="00AA7944"/>
    <w:rsid w:val="00AA7BC1"/>
    <w:rsid w:val="00AE7683"/>
    <w:rsid w:val="00AF4298"/>
    <w:rsid w:val="00B03DE0"/>
    <w:rsid w:val="00B10E8F"/>
    <w:rsid w:val="00B11D38"/>
    <w:rsid w:val="00B14E5C"/>
    <w:rsid w:val="00B17FBF"/>
    <w:rsid w:val="00B202CE"/>
    <w:rsid w:val="00B2257E"/>
    <w:rsid w:val="00B226E9"/>
    <w:rsid w:val="00B2442E"/>
    <w:rsid w:val="00B252C1"/>
    <w:rsid w:val="00B255E5"/>
    <w:rsid w:val="00B3537B"/>
    <w:rsid w:val="00B432B8"/>
    <w:rsid w:val="00B43DC5"/>
    <w:rsid w:val="00B50F38"/>
    <w:rsid w:val="00B56FE4"/>
    <w:rsid w:val="00B721D5"/>
    <w:rsid w:val="00B7423E"/>
    <w:rsid w:val="00B865EB"/>
    <w:rsid w:val="00B86E82"/>
    <w:rsid w:val="00B90E35"/>
    <w:rsid w:val="00B96250"/>
    <w:rsid w:val="00B9750F"/>
    <w:rsid w:val="00B97556"/>
    <w:rsid w:val="00BA3CF6"/>
    <w:rsid w:val="00BB3043"/>
    <w:rsid w:val="00BB30EC"/>
    <w:rsid w:val="00BC05A3"/>
    <w:rsid w:val="00BC1392"/>
    <w:rsid w:val="00BC21ED"/>
    <w:rsid w:val="00BC2F5D"/>
    <w:rsid w:val="00BC5BDC"/>
    <w:rsid w:val="00BC5EA2"/>
    <w:rsid w:val="00BC646D"/>
    <w:rsid w:val="00BD353E"/>
    <w:rsid w:val="00BD512E"/>
    <w:rsid w:val="00BD7EF6"/>
    <w:rsid w:val="00BE5ECD"/>
    <w:rsid w:val="00BF1CF7"/>
    <w:rsid w:val="00BF61C4"/>
    <w:rsid w:val="00C01593"/>
    <w:rsid w:val="00C11CBB"/>
    <w:rsid w:val="00C11F1B"/>
    <w:rsid w:val="00C1246B"/>
    <w:rsid w:val="00C21832"/>
    <w:rsid w:val="00C2555C"/>
    <w:rsid w:val="00C275C9"/>
    <w:rsid w:val="00C30EFD"/>
    <w:rsid w:val="00C326B8"/>
    <w:rsid w:val="00C337F5"/>
    <w:rsid w:val="00C35855"/>
    <w:rsid w:val="00C41247"/>
    <w:rsid w:val="00C457A1"/>
    <w:rsid w:val="00C45C65"/>
    <w:rsid w:val="00C51B78"/>
    <w:rsid w:val="00C5201C"/>
    <w:rsid w:val="00C54807"/>
    <w:rsid w:val="00C57EAA"/>
    <w:rsid w:val="00C8067D"/>
    <w:rsid w:val="00C83E5E"/>
    <w:rsid w:val="00C914FD"/>
    <w:rsid w:val="00CA0DAE"/>
    <w:rsid w:val="00CA100F"/>
    <w:rsid w:val="00CD321E"/>
    <w:rsid w:val="00CD38D3"/>
    <w:rsid w:val="00CD71BF"/>
    <w:rsid w:val="00CE0336"/>
    <w:rsid w:val="00CF256D"/>
    <w:rsid w:val="00D1090B"/>
    <w:rsid w:val="00D26D3D"/>
    <w:rsid w:val="00D35B79"/>
    <w:rsid w:val="00D36B85"/>
    <w:rsid w:val="00D3773E"/>
    <w:rsid w:val="00D51EA9"/>
    <w:rsid w:val="00D62581"/>
    <w:rsid w:val="00D7611F"/>
    <w:rsid w:val="00D8024E"/>
    <w:rsid w:val="00D83C66"/>
    <w:rsid w:val="00D95418"/>
    <w:rsid w:val="00DA21FF"/>
    <w:rsid w:val="00DA2345"/>
    <w:rsid w:val="00DA7D33"/>
    <w:rsid w:val="00DB5FF9"/>
    <w:rsid w:val="00DC4964"/>
    <w:rsid w:val="00DD14FC"/>
    <w:rsid w:val="00DD19B9"/>
    <w:rsid w:val="00DD7D18"/>
    <w:rsid w:val="00DF0C93"/>
    <w:rsid w:val="00E0026F"/>
    <w:rsid w:val="00E042C7"/>
    <w:rsid w:val="00E0757C"/>
    <w:rsid w:val="00E07591"/>
    <w:rsid w:val="00E0763F"/>
    <w:rsid w:val="00E10F18"/>
    <w:rsid w:val="00E1625A"/>
    <w:rsid w:val="00E17F42"/>
    <w:rsid w:val="00E30654"/>
    <w:rsid w:val="00E3415A"/>
    <w:rsid w:val="00E341CC"/>
    <w:rsid w:val="00E35B5D"/>
    <w:rsid w:val="00E400D2"/>
    <w:rsid w:val="00E4014B"/>
    <w:rsid w:val="00E41EF7"/>
    <w:rsid w:val="00E429AF"/>
    <w:rsid w:val="00E52785"/>
    <w:rsid w:val="00E5341C"/>
    <w:rsid w:val="00E56CD2"/>
    <w:rsid w:val="00E57EAB"/>
    <w:rsid w:val="00E6670F"/>
    <w:rsid w:val="00E70347"/>
    <w:rsid w:val="00E72D52"/>
    <w:rsid w:val="00E72DE1"/>
    <w:rsid w:val="00E747F7"/>
    <w:rsid w:val="00E807D0"/>
    <w:rsid w:val="00EA6AB5"/>
    <w:rsid w:val="00EB4CDF"/>
    <w:rsid w:val="00EC0A22"/>
    <w:rsid w:val="00EC313E"/>
    <w:rsid w:val="00EC3806"/>
    <w:rsid w:val="00EC7770"/>
    <w:rsid w:val="00EE1106"/>
    <w:rsid w:val="00EF143F"/>
    <w:rsid w:val="00F07310"/>
    <w:rsid w:val="00F0799C"/>
    <w:rsid w:val="00F10283"/>
    <w:rsid w:val="00F13625"/>
    <w:rsid w:val="00F21DCE"/>
    <w:rsid w:val="00F3540B"/>
    <w:rsid w:val="00F40FF8"/>
    <w:rsid w:val="00F43CFD"/>
    <w:rsid w:val="00F54D02"/>
    <w:rsid w:val="00F55279"/>
    <w:rsid w:val="00F639DB"/>
    <w:rsid w:val="00F80740"/>
    <w:rsid w:val="00F84C9F"/>
    <w:rsid w:val="00F8550E"/>
    <w:rsid w:val="00F92432"/>
    <w:rsid w:val="00F95432"/>
    <w:rsid w:val="00F96BCB"/>
    <w:rsid w:val="00FA008E"/>
    <w:rsid w:val="00FA33CD"/>
    <w:rsid w:val="00FA78BA"/>
    <w:rsid w:val="00FC5727"/>
    <w:rsid w:val="00FC7520"/>
    <w:rsid w:val="00FD5988"/>
    <w:rsid w:val="00FD6B66"/>
    <w:rsid w:val="00FF7691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6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526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52688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73F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6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1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139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26661867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3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32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9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2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s/news-room/events/detail/2025/04/07/default-calendar/world-health-day-2025-healthy-beginnings-hopeful-futures" TargetMode="External"/><Relationship Id="rId13" Type="http://schemas.openxmlformats.org/officeDocument/2006/relationships/hyperlink" Target="https://losjuegosdelhuevo.eu/wp-content/uploads/2025/04/DiaMundialsalud_huevo.p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provo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esan.gob.es/AECOSAN/docs/documentos/nutricion/RECOMENDACIONES_DIETETICA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ktok.com/@juegosdelhue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sjuegosdelhuevo.eu/produccion-sostenible" TargetMode="External"/><Relationship Id="rId10" Type="http://schemas.openxmlformats.org/officeDocument/2006/relationships/hyperlink" Target="https://www.instagram.com/juegosdelhuev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sjuegosdelhuevo.eu" TargetMode="External"/><Relationship Id="rId14" Type="http://schemas.openxmlformats.org/officeDocument/2006/relationships/hyperlink" Target="http://www.losjuegosdelhuev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06BE-83B8-48F2-818B-5FB16D9F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4</cp:revision>
  <cp:lastPrinted>2024-07-11T11:27:00Z</cp:lastPrinted>
  <dcterms:created xsi:type="dcterms:W3CDTF">2025-04-02T06:29:00Z</dcterms:created>
  <dcterms:modified xsi:type="dcterms:W3CDTF">2025-04-07T08:24:00Z</dcterms:modified>
</cp:coreProperties>
</file>