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9FFA6" w14:textId="1C83D709" w:rsidR="006A6F5A" w:rsidRPr="00357B51" w:rsidRDefault="006A6F5A" w:rsidP="00BB3043">
      <w:pPr>
        <w:jc w:val="center"/>
        <w:rPr>
          <w:b/>
          <w:bCs/>
        </w:rPr>
      </w:pPr>
      <w:bookmarkStart w:id="0" w:name="_Hlk164412889"/>
      <w:r w:rsidRPr="00357B51">
        <w:rPr>
          <w:b/>
          <w:bCs/>
        </w:rPr>
        <w:t>NOTA DE PRENSA</w:t>
      </w:r>
    </w:p>
    <w:p w14:paraId="1535771E" w14:textId="316346C8" w:rsidR="006A6F5A" w:rsidRPr="00023A66" w:rsidRDefault="006A6F5A" w:rsidP="00023A66">
      <w:pPr>
        <w:jc w:val="center"/>
        <w:rPr>
          <w:b/>
          <w:bCs/>
          <w:u w:val="single"/>
        </w:rPr>
      </w:pPr>
    </w:p>
    <w:p w14:paraId="15992BBB" w14:textId="418C8459" w:rsidR="001379F9" w:rsidRPr="009B086E" w:rsidRDefault="00741D5D" w:rsidP="009B086E">
      <w:pPr>
        <w:pStyle w:val="Prrafodelista"/>
        <w:tabs>
          <w:tab w:val="left" w:pos="567"/>
        </w:tabs>
        <w:spacing w:after="120"/>
        <w:ind w:left="425"/>
        <w:jc w:val="center"/>
        <w:rPr>
          <w:rFonts w:ascii="Calibri" w:hAnsi="Calibri" w:cs="Calibri"/>
          <w:b/>
          <w:bCs/>
          <w:sz w:val="38"/>
          <w:szCs w:val="38"/>
        </w:rPr>
      </w:pPr>
      <w:r>
        <w:rPr>
          <w:rFonts w:ascii="Calibri" w:hAnsi="Calibri" w:cs="Calibri"/>
          <w:b/>
          <w:bCs/>
          <w:sz w:val="38"/>
          <w:szCs w:val="38"/>
        </w:rPr>
        <w:t xml:space="preserve">La Unión </w:t>
      </w:r>
      <w:r w:rsidR="00834194">
        <w:rPr>
          <w:rFonts w:ascii="Calibri" w:hAnsi="Calibri" w:cs="Calibri"/>
          <w:b/>
          <w:bCs/>
          <w:sz w:val="38"/>
          <w:szCs w:val="38"/>
        </w:rPr>
        <w:t>E</w:t>
      </w:r>
      <w:r>
        <w:rPr>
          <w:rFonts w:ascii="Calibri" w:hAnsi="Calibri" w:cs="Calibri"/>
          <w:b/>
          <w:bCs/>
          <w:sz w:val="38"/>
          <w:szCs w:val="38"/>
        </w:rPr>
        <w:t>uropea y Estados Unidos, dos enfoques muy distintos ante la influenza aviar</w:t>
      </w:r>
    </w:p>
    <w:p w14:paraId="0C57F0A6" w14:textId="77777777" w:rsidR="00A874B8" w:rsidRPr="001379F9" w:rsidRDefault="00A874B8" w:rsidP="00A874B8">
      <w:pPr>
        <w:pStyle w:val="Prrafodelista"/>
        <w:tabs>
          <w:tab w:val="left" w:pos="567"/>
        </w:tabs>
        <w:spacing w:after="120" w:line="240" w:lineRule="auto"/>
        <w:ind w:left="425"/>
        <w:jc w:val="center"/>
        <w:rPr>
          <w:rFonts w:ascii="Calibri" w:hAnsi="Calibri" w:cs="Calibri"/>
          <w:b/>
          <w:bCs/>
          <w:color w:val="000000" w:themeColor="text1"/>
        </w:rPr>
      </w:pPr>
    </w:p>
    <w:p w14:paraId="3B230D4C" w14:textId="410BDBAA" w:rsidR="00834194" w:rsidRDefault="00A15B23" w:rsidP="005123EF">
      <w:pPr>
        <w:pStyle w:val="Prrafodelista"/>
        <w:numPr>
          <w:ilvl w:val="0"/>
          <w:numId w:val="1"/>
        </w:numPr>
        <w:tabs>
          <w:tab w:val="left" w:pos="567"/>
        </w:tabs>
        <w:spacing w:after="120" w:line="276" w:lineRule="auto"/>
        <w:ind w:left="425" w:hanging="295"/>
        <w:jc w:val="both"/>
        <w:rPr>
          <w:rFonts w:ascii="Calibri" w:hAnsi="Calibri" w:cs="Calibri"/>
          <w:b/>
          <w:bCs/>
          <w:color w:val="000000" w:themeColor="text1"/>
        </w:rPr>
      </w:pPr>
      <w:r w:rsidRPr="00A15B23">
        <w:rPr>
          <w:rFonts w:ascii="Calibri" w:hAnsi="Calibri" w:cs="Calibri"/>
          <w:b/>
          <w:bCs/>
          <w:color w:val="000000" w:themeColor="text1"/>
        </w:rPr>
        <w:t xml:space="preserve">El modelo europeo de producción </w:t>
      </w:r>
      <w:r w:rsidR="00834194">
        <w:rPr>
          <w:rFonts w:ascii="Calibri" w:hAnsi="Calibri" w:cs="Calibri"/>
          <w:b/>
          <w:bCs/>
          <w:color w:val="000000" w:themeColor="text1"/>
        </w:rPr>
        <w:t>aplica un</w:t>
      </w:r>
      <w:r w:rsidRPr="00A15B23">
        <w:rPr>
          <w:rFonts w:ascii="Calibri" w:hAnsi="Calibri" w:cs="Calibri"/>
          <w:b/>
          <w:bCs/>
          <w:color w:val="000000" w:themeColor="text1"/>
        </w:rPr>
        <w:t xml:space="preserve"> enfoque integral en la </w:t>
      </w:r>
      <w:r w:rsidR="00834194">
        <w:rPr>
          <w:rFonts w:ascii="Calibri" w:hAnsi="Calibri" w:cs="Calibri"/>
          <w:b/>
          <w:bCs/>
          <w:color w:val="000000" w:themeColor="text1"/>
        </w:rPr>
        <w:t>vigilancia</w:t>
      </w:r>
      <w:r w:rsidR="00601C34">
        <w:rPr>
          <w:rFonts w:ascii="Calibri" w:hAnsi="Calibri" w:cs="Calibri"/>
          <w:b/>
          <w:bCs/>
          <w:color w:val="000000" w:themeColor="text1"/>
        </w:rPr>
        <w:t>, la</w:t>
      </w:r>
      <w:r w:rsidR="00834194">
        <w:rPr>
          <w:rFonts w:ascii="Calibri" w:hAnsi="Calibri" w:cs="Calibri"/>
          <w:b/>
          <w:bCs/>
          <w:color w:val="000000" w:themeColor="text1"/>
        </w:rPr>
        <w:t xml:space="preserve"> </w:t>
      </w:r>
      <w:r w:rsidRPr="00A15B23">
        <w:rPr>
          <w:rFonts w:ascii="Calibri" w:hAnsi="Calibri" w:cs="Calibri"/>
          <w:b/>
          <w:bCs/>
          <w:color w:val="000000" w:themeColor="text1"/>
        </w:rPr>
        <w:t xml:space="preserve">prevención </w:t>
      </w:r>
      <w:r w:rsidR="00601C34">
        <w:rPr>
          <w:rFonts w:ascii="Calibri" w:hAnsi="Calibri" w:cs="Calibri"/>
          <w:b/>
          <w:bCs/>
          <w:color w:val="000000" w:themeColor="text1"/>
        </w:rPr>
        <w:t xml:space="preserve">y la gestión </w:t>
      </w:r>
      <w:r w:rsidRPr="00A15B23">
        <w:rPr>
          <w:rFonts w:ascii="Calibri" w:hAnsi="Calibri" w:cs="Calibri"/>
          <w:b/>
          <w:bCs/>
          <w:color w:val="000000" w:themeColor="text1"/>
        </w:rPr>
        <w:t>de enfermedades</w:t>
      </w:r>
      <w:r w:rsidR="00834194">
        <w:rPr>
          <w:rFonts w:ascii="Calibri" w:hAnsi="Calibri" w:cs="Calibri"/>
          <w:b/>
          <w:bCs/>
          <w:color w:val="000000" w:themeColor="text1"/>
        </w:rPr>
        <w:t xml:space="preserve"> para proteger a las aves</w:t>
      </w:r>
      <w:r w:rsidR="00601C34">
        <w:rPr>
          <w:rFonts w:ascii="Calibri" w:hAnsi="Calibri" w:cs="Calibri"/>
          <w:b/>
          <w:bCs/>
          <w:color w:val="000000" w:themeColor="text1"/>
        </w:rPr>
        <w:t xml:space="preserve"> y a las personas</w:t>
      </w:r>
      <w:r w:rsidR="00834194">
        <w:rPr>
          <w:rFonts w:ascii="Calibri" w:hAnsi="Calibri" w:cs="Calibri"/>
          <w:b/>
          <w:bCs/>
          <w:color w:val="000000" w:themeColor="text1"/>
        </w:rPr>
        <w:t>.</w:t>
      </w:r>
    </w:p>
    <w:p w14:paraId="6D8E78BB" w14:textId="5B9E247B" w:rsidR="00741D5D" w:rsidRDefault="00834194" w:rsidP="005123EF">
      <w:pPr>
        <w:pStyle w:val="Prrafodelista"/>
        <w:numPr>
          <w:ilvl w:val="0"/>
          <w:numId w:val="1"/>
        </w:numPr>
        <w:tabs>
          <w:tab w:val="left" w:pos="567"/>
        </w:tabs>
        <w:spacing w:after="120" w:line="276" w:lineRule="auto"/>
        <w:ind w:left="425" w:hanging="295"/>
        <w:jc w:val="both"/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>L</w:t>
      </w:r>
      <w:r w:rsidR="00A15B23" w:rsidRPr="00A15B23">
        <w:rPr>
          <w:rFonts w:ascii="Calibri" w:hAnsi="Calibri" w:cs="Calibri"/>
          <w:b/>
          <w:bCs/>
          <w:color w:val="000000" w:themeColor="text1"/>
        </w:rPr>
        <w:t>a</w:t>
      </w:r>
      <w:r w:rsidR="00741D5D">
        <w:rPr>
          <w:rFonts w:ascii="Calibri" w:hAnsi="Calibri" w:cs="Calibri"/>
          <w:b/>
          <w:bCs/>
          <w:color w:val="000000" w:themeColor="text1"/>
        </w:rPr>
        <w:t>s granjas de la</w:t>
      </w:r>
      <w:r>
        <w:rPr>
          <w:rFonts w:ascii="Calibri" w:hAnsi="Calibri" w:cs="Calibri"/>
          <w:b/>
          <w:bCs/>
          <w:color w:val="000000" w:themeColor="text1"/>
        </w:rPr>
        <w:t xml:space="preserve"> Unión Europea</w:t>
      </w:r>
      <w:r w:rsidR="00A15B23" w:rsidRPr="00A15B23">
        <w:rPr>
          <w:rFonts w:ascii="Calibri" w:hAnsi="Calibri" w:cs="Calibri"/>
          <w:b/>
          <w:bCs/>
          <w:color w:val="000000" w:themeColor="text1"/>
        </w:rPr>
        <w:t xml:space="preserve"> </w:t>
      </w:r>
      <w:bookmarkStart w:id="1" w:name="_Hlk190819656"/>
      <w:r w:rsidR="00601C34">
        <w:rPr>
          <w:rFonts w:ascii="Calibri" w:hAnsi="Calibri" w:cs="Calibri"/>
          <w:b/>
          <w:bCs/>
          <w:color w:val="000000" w:themeColor="text1"/>
        </w:rPr>
        <w:t>ha</w:t>
      </w:r>
      <w:r w:rsidR="00741D5D">
        <w:rPr>
          <w:rFonts w:ascii="Calibri" w:hAnsi="Calibri" w:cs="Calibri"/>
          <w:b/>
          <w:bCs/>
          <w:color w:val="000000" w:themeColor="text1"/>
        </w:rPr>
        <w:t>n</w:t>
      </w:r>
      <w:r w:rsidR="00601C34">
        <w:rPr>
          <w:rFonts w:ascii="Calibri" w:hAnsi="Calibri" w:cs="Calibri"/>
          <w:b/>
          <w:bCs/>
          <w:color w:val="000000" w:themeColor="text1"/>
        </w:rPr>
        <w:t xml:space="preserve"> sufrido numerosos </w:t>
      </w:r>
      <w:r w:rsidR="00A15B23" w:rsidRPr="00A15B23">
        <w:rPr>
          <w:rFonts w:ascii="Calibri" w:hAnsi="Calibri" w:cs="Calibri"/>
          <w:b/>
          <w:bCs/>
          <w:color w:val="000000" w:themeColor="text1"/>
        </w:rPr>
        <w:t xml:space="preserve">brotes </w:t>
      </w:r>
      <w:bookmarkEnd w:id="1"/>
      <w:r w:rsidR="00601C34">
        <w:rPr>
          <w:rFonts w:ascii="Calibri" w:hAnsi="Calibri" w:cs="Calibri"/>
          <w:b/>
          <w:bCs/>
          <w:color w:val="000000" w:themeColor="text1"/>
        </w:rPr>
        <w:t xml:space="preserve">de influenza aviar en las últimas temporadas, pero </w:t>
      </w:r>
      <w:r w:rsidR="005967EA">
        <w:rPr>
          <w:rFonts w:ascii="Calibri" w:hAnsi="Calibri" w:cs="Calibri"/>
          <w:b/>
          <w:bCs/>
          <w:color w:val="000000" w:themeColor="text1"/>
        </w:rPr>
        <w:t>tras</w:t>
      </w:r>
      <w:r w:rsidR="00741D5D">
        <w:rPr>
          <w:rFonts w:ascii="Calibri" w:hAnsi="Calibri" w:cs="Calibri"/>
          <w:b/>
          <w:bCs/>
          <w:color w:val="000000" w:themeColor="text1"/>
        </w:rPr>
        <w:t xml:space="preserve"> rigurosas medidas</w:t>
      </w:r>
      <w:r w:rsidR="005967EA">
        <w:rPr>
          <w:rFonts w:ascii="Calibri" w:hAnsi="Calibri" w:cs="Calibri"/>
          <w:b/>
          <w:bCs/>
          <w:color w:val="000000" w:themeColor="text1"/>
        </w:rPr>
        <w:t>, se h</w:t>
      </w:r>
      <w:r w:rsidR="00741D5D">
        <w:rPr>
          <w:rFonts w:ascii="Calibri" w:hAnsi="Calibri" w:cs="Calibri"/>
          <w:b/>
          <w:bCs/>
          <w:color w:val="000000" w:themeColor="text1"/>
        </w:rPr>
        <w:t>a control</w:t>
      </w:r>
      <w:r w:rsidR="005967EA">
        <w:rPr>
          <w:rFonts w:ascii="Calibri" w:hAnsi="Calibri" w:cs="Calibri"/>
          <w:b/>
          <w:bCs/>
          <w:color w:val="000000" w:themeColor="text1"/>
        </w:rPr>
        <w:t>ado</w:t>
      </w:r>
      <w:r w:rsidR="00741D5D">
        <w:rPr>
          <w:rFonts w:ascii="Calibri" w:hAnsi="Calibri" w:cs="Calibri"/>
          <w:b/>
          <w:bCs/>
          <w:color w:val="000000" w:themeColor="text1"/>
        </w:rPr>
        <w:t xml:space="preserve"> la enfermedad</w:t>
      </w:r>
    </w:p>
    <w:p w14:paraId="51CA149D" w14:textId="0C43142C" w:rsidR="00913885" w:rsidRPr="00913885" w:rsidRDefault="00913885" w:rsidP="00690381">
      <w:pPr>
        <w:pStyle w:val="Prrafodelista"/>
        <w:tabs>
          <w:tab w:val="left" w:pos="567"/>
        </w:tabs>
        <w:spacing w:after="120" w:line="276" w:lineRule="auto"/>
        <w:ind w:left="425"/>
        <w:jc w:val="both"/>
        <w:rPr>
          <w:rFonts w:ascii="Calibri" w:hAnsi="Calibri" w:cs="Calibri"/>
          <w:b/>
          <w:bCs/>
          <w:color w:val="000000" w:themeColor="text1"/>
        </w:rPr>
      </w:pPr>
    </w:p>
    <w:p w14:paraId="792F22CA" w14:textId="7ADF2DC3" w:rsidR="003E4668" w:rsidRDefault="006A6F5A" w:rsidP="0048092A">
      <w:pPr>
        <w:tabs>
          <w:tab w:val="left" w:pos="567"/>
        </w:tabs>
        <w:spacing w:after="120" w:line="276" w:lineRule="auto"/>
        <w:jc w:val="both"/>
        <w:rPr>
          <w:rFonts w:ascii="Calibri" w:hAnsi="Calibri" w:cs="Calibri"/>
          <w:color w:val="000000" w:themeColor="text1"/>
        </w:rPr>
      </w:pPr>
      <w:r w:rsidRPr="00CD3CA3">
        <w:rPr>
          <w:rFonts w:ascii="Calibri" w:hAnsi="Calibri" w:cs="Calibri"/>
          <w:b/>
          <w:bCs/>
          <w:color w:val="000000" w:themeColor="text1"/>
        </w:rPr>
        <w:t xml:space="preserve">Madrid, </w:t>
      </w:r>
      <w:r w:rsidR="000E5D4D">
        <w:rPr>
          <w:rFonts w:ascii="Calibri" w:hAnsi="Calibri" w:cs="Calibri"/>
          <w:b/>
          <w:bCs/>
          <w:color w:val="000000" w:themeColor="text1"/>
        </w:rPr>
        <w:t>19</w:t>
      </w:r>
      <w:r w:rsidR="00383E40" w:rsidRPr="00CD3CA3">
        <w:rPr>
          <w:rFonts w:ascii="Calibri" w:hAnsi="Calibri" w:cs="Calibri"/>
          <w:b/>
          <w:bCs/>
          <w:color w:val="000000" w:themeColor="text1"/>
        </w:rPr>
        <w:t xml:space="preserve"> </w:t>
      </w:r>
      <w:r w:rsidRPr="00CD3CA3">
        <w:rPr>
          <w:rFonts w:ascii="Calibri" w:hAnsi="Calibri" w:cs="Calibri"/>
          <w:b/>
          <w:bCs/>
          <w:color w:val="000000" w:themeColor="text1"/>
        </w:rPr>
        <w:t xml:space="preserve">de </w:t>
      </w:r>
      <w:r w:rsidR="005123EF">
        <w:rPr>
          <w:rFonts w:ascii="Calibri" w:hAnsi="Calibri" w:cs="Calibri"/>
          <w:b/>
          <w:bCs/>
          <w:color w:val="000000" w:themeColor="text1"/>
        </w:rPr>
        <w:t xml:space="preserve">febrero </w:t>
      </w:r>
      <w:r w:rsidRPr="00CD3CA3">
        <w:rPr>
          <w:rFonts w:ascii="Calibri" w:hAnsi="Calibri" w:cs="Calibri"/>
          <w:b/>
          <w:bCs/>
          <w:color w:val="000000" w:themeColor="text1"/>
        </w:rPr>
        <w:t>de 202</w:t>
      </w:r>
      <w:r w:rsidR="00185C9F" w:rsidRPr="00CD3CA3">
        <w:rPr>
          <w:rFonts w:ascii="Calibri" w:hAnsi="Calibri" w:cs="Calibri"/>
          <w:b/>
          <w:bCs/>
          <w:color w:val="000000" w:themeColor="text1"/>
        </w:rPr>
        <w:t>5</w:t>
      </w:r>
      <w:r w:rsidRPr="005123EF">
        <w:rPr>
          <w:rFonts w:ascii="Calibri" w:hAnsi="Calibri" w:cs="Calibri"/>
          <w:color w:val="000000" w:themeColor="text1"/>
        </w:rPr>
        <w:t xml:space="preserve">. </w:t>
      </w:r>
      <w:r w:rsidR="005123EF" w:rsidRPr="005123EF">
        <w:rPr>
          <w:rFonts w:ascii="Calibri" w:hAnsi="Calibri" w:cs="Calibri"/>
          <w:color w:val="000000" w:themeColor="text1"/>
        </w:rPr>
        <w:t>La actual crisis de escasez de huevos en Estados Unidos por la propagación de la gripe aviar</w:t>
      </w:r>
      <w:r w:rsidR="00A02354">
        <w:rPr>
          <w:rFonts w:ascii="Calibri" w:hAnsi="Calibri" w:cs="Calibri"/>
          <w:color w:val="000000" w:themeColor="text1"/>
        </w:rPr>
        <w:t xml:space="preserve"> en numerosas granjas del país</w:t>
      </w:r>
      <w:r w:rsidR="005123EF">
        <w:rPr>
          <w:rFonts w:ascii="Calibri" w:hAnsi="Calibri" w:cs="Calibri"/>
          <w:color w:val="000000" w:themeColor="text1"/>
        </w:rPr>
        <w:t xml:space="preserve"> </w:t>
      </w:r>
      <w:r w:rsidR="0048092A" w:rsidRPr="0048092A">
        <w:rPr>
          <w:rFonts w:ascii="Calibri" w:hAnsi="Calibri" w:cs="Calibri"/>
          <w:color w:val="000000" w:themeColor="text1"/>
        </w:rPr>
        <w:t xml:space="preserve">ya </w:t>
      </w:r>
      <w:r w:rsidR="0048092A" w:rsidRPr="00690381">
        <w:rPr>
          <w:rFonts w:ascii="Calibri" w:hAnsi="Calibri" w:cs="Calibri"/>
        </w:rPr>
        <w:t xml:space="preserve">ha provocado </w:t>
      </w:r>
      <w:r w:rsidR="0048092A">
        <w:rPr>
          <w:rFonts w:ascii="Calibri" w:hAnsi="Calibri" w:cs="Calibri"/>
          <w:color w:val="000000" w:themeColor="text1"/>
        </w:rPr>
        <w:t>la p</w:t>
      </w:r>
      <w:r w:rsidR="00A02354">
        <w:rPr>
          <w:rFonts w:ascii="Calibri" w:hAnsi="Calibri" w:cs="Calibri"/>
          <w:color w:val="000000" w:themeColor="text1"/>
        </w:rPr>
        <w:t>é</w:t>
      </w:r>
      <w:r w:rsidR="0048092A">
        <w:rPr>
          <w:rFonts w:ascii="Calibri" w:hAnsi="Calibri" w:cs="Calibri"/>
          <w:color w:val="000000" w:themeColor="text1"/>
        </w:rPr>
        <w:t xml:space="preserve">rdida de </w:t>
      </w:r>
      <w:r w:rsidR="0048092A" w:rsidRPr="0048092A">
        <w:rPr>
          <w:rFonts w:ascii="Calibri" w:hAnsi="Calibri" w:cs="Calibri"/>
          <w:color w:val="000000" w:themeColor="text1"/>
        </w:rPr>
        <w:t>42,8 millones de ponedoras</w:t>
      </w:r>
      <w:r w:rsidR="0048092A">
        <w:rPr>
          <w:rFonts w:ascii="Calibri" w:hAnsi="Calibri" w:cs="Calibri"/>
          <w:color w:val="000000" w:themeColor="text1"/>
        </w:rPr>
        <w:t xml:space="preserve"> desde octubre de 2024</w:t>
      </w:r>
      <w:r w:rsidR="0048092A" w:rsidRPr="0048092A">
        <w:rPr>
          <w:rFonts w:ascii="Calibri" w:hAnsi="Calibri" w:cs="Calibri"/>
          <w:color w:val="000000" w:themeColor="text1"/>
        </w:rPr>
        <w:t>, más del 11% de</w:t>
      </w:r>
      <w:r w:rsidR="00A02354">
        <w:rPr>
          <w:rFonts w:ascii="Calibri" w:hAnsi="Calibri" w:cs="Calibri"/>
          <w:color w:val="000000" w:themeColor="text1"/>
        </w:rPr>
        <w:t>l</w:t>
      </w:r>
      <w:r w:rsidR="0048092A" w:rsidRPr="0048092A">
        <w:rPr>
          <w:rFonts w:ascii="Calibri" w:hAnsi="Calibri" w:cs="Calibri"/>
          <w:color w:val="000000" w:themeColor="text1"/>
        </w:rPr>
        <w:t xml:space="preserve"> c</w:t>
      </w:r>
      <w:r w:rsidR="00A02354">
        <w:rPr>
          <w:rFonts w:ascii="Calibri" w:hAnsi="Calibri" w:cs="Calibri"/>
          <w:color w:val="000000" w:themeColor="text1"/>
        </w:rPr>
        <w:t>enso del país</w:t>
      </w:r>
      <w:r w:rsidR="0048092A" w:rsidRPr="0048092A">
        <w:rPr>
          <w:rFonts w:ascii="Calibri" w:hAnsi="Calibri" w:cs="Calibri"/>
          <w:color w:val="000000" w:themeColor="text1"/>
        </w:rPr>
        <w:t>.</w:t>
      </w:r>
      <w:r w:rsidR="0048092A">
        <w:rPr>
          <w:rFonts w:ascii="Calibri" w:hAnsi="Calibri" w:cs="Calibri"/>
          <w:color w:val="000000" w:themeColor="text1"/>
        </w:rPr>
        <w:t xml:space="preserve"> Como consecuencia, </w:t>
      </w:r>
      <w:r w:rsidR="0048092A" w:rsidRPr="0048092A">
        <w:rPr>
          <w:rFonts w:ascii="Calibri" w:hAnsi="Calibri" w:cs="Calibri"/>
          <w:color w:val="000000" w:themeColor="text1"/>
        </w:rPr>
        <w:t>el precio medio de los huevos de c</w:t>
      </w:r>
      <w:r w:rsidR="00A02354">
        <w:rPr>
          <w:rFonts w:ascii="Calibri" w:hAnsi="Calibri" w:cs="Calibri"/>
          <w:color w:val="000000" w:themeColor="text1"/>
        </w:rPr>
        <w:t xml:space="preserve">onsumo </w:t>
      </w:r>
      <w:r w:rsidR="0048092A" w:rsidRPr="0048092A">
        <w:rPr>
          <w:rFonts w:ascii="Calibri" w:hAnsi="Calibri" w:cs="Calibri"/>
          <w:color w:val="000000" w:themeColor="text1"/>
        </w:rPr>
        <w:t xml:space="preserve">es el más alto en 45 años y alcanza en algunos </w:t>
      </w:r>
      <w:r w:rsidR="00A02354">
        <w:rPr>
          <w:rFonts w:ascii="Calibri" w:hAnsi="Calibri" w:cs="Calibri"/>
          <w:color w:val="000000" w:themeColor="text1"/>
        </w:rPr>
        <w:t>puntos de venta</w:t>
      </w:r>
      <w:r w:rsidR="0048092A" w:rsidRPr="0048092A">
        <w:rPr>
          <w:rFonts w:ascii="Calibri" w:hAnsi="Calibri" w:cs="Calibri"/>
          <w:color w:val="000000" w:themeColor="text1"/>
        </w:rPr>
        <w:t xml:space="preserve"> los 10 euros</w:t>
      </w:r>
      <w:r w:rsidR="00510DE4">
        <w:rPr>
          <w:rFonts w:ascii="Calibri" w:hAnsi="Calibri" w:cs="Calibri"/>
          <w:color w:val="000000" w:themeColor="text1"/>
        </w:rPr>
        <w:t>/docena</w:t>
      </w:r>
      <w:r w:rsidR="0048092A">
        <w:rPr>
          <w:rFonts w:ascii="Calibri" w:hAnsi="Calibri" w:cs="Calibri"/>
          <w:b/>
          <w:bCs/>
          <w:color w:val="000000" w:themeColor="text1"/>
        </w:rPr>
        <w:t xml:space="preserve">. </w:t>
      </w:r>
    </w:p>
    <w:p w14:paraId="2CC3FCCF" w14:textId="19B23679" w:rsidR="003E4668" w:rsidRDefault="00F369E7" w:rsidP="000256EE">
      <w:pPr>
        <w:tabs>
          <w:tab w:val="left" w:pos="567"/>
        </w:tabs>
        <w:spacing w:after="120" w:line="276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L</w:t>
      </w:r>
      <w:r w:rsidR="003E4668">
        <w:rPr>
          <w:rFonts w:ascii="Calibri" w:hAnsi="Calibri" w:cs="Calibri"/>
          <w:color w:val="000000" w:themeColor="text1"/>
        </w:rPr>
        <w:t>a</w:t>
      </w:r>
      <w:r w:rsidR="000256EE" w:rsidRPr="000256EE">
        <w:rPr>
          <w:rFonts w:ascii="Calibri" w:hAnsi="Calibri" w:cs="Calibri"/>
          <w:color w:val="000000" w:themeColor="text1"/>
        </w:rPr>
        <w:t xml:space="preserve"> propagación del virus en Estados </w:t>
      </w:r>
      <w:r w:rsidR="000256EE" w:rsidRPr="00690381">
        <w:rPr>
          <w:rFonts w:ascii="Calibri" w:hAnsi="Calibri" w:cs="Calibri"/>
        </w:rPr>
        <w:t xml:space="preserve">Unidos </w:t>
      </w:r>
      <w:r w:rsidRPr="00690381">
        <w:rPr>
          <w:rFonts w:ascii="Calibri" w:hAnsi="Calibri" w:cs="Calibri"/>
        </w:rPr>
        <w:t>es</w:t>
      </w:r>
      <w:r w:rsidR="000256EE" w:rsidRPr="00690381">
        <w:rPr>
          <w:rFonts w:ascii="Calibri" w:hAnsi="Calibri" w:cs="Calibri"/>
        </w:rPr>
        <w:t xml:space="preserve"> preocupante, ya que el patógeno </w:t>
      </w:r>
      <w:r w:rsidRPr="00690381">
        <w:rPr>
          <w:rFonts w:ascii="Calibri" w:hAnsi="Calibri" w:cs="Calibri"/>
        </w:rPr>
        <w:t xml:space="preserve">parece </w:t>
      </w:r>
      <w:r w:rsidR="000256EE" w:rsidRPr="00690381">
        <w:rPr>
          <w:rFonts w:ascii="Calibri" w:hAnsi="Calibri" w:cs="Calibri"/>
        </w:rPr>
        <w:t>ha</w:t>
      </w:r>
      <w:r w:rsidRPr="00690381">
        <w:rPr>
          <w:rFonts w:ascii="Calibri" w:hAnsi="Calibri" w:cs="Calibri"/>
        </w:rPr>
        <w:t>ber</w:t>
      </w:r>
      <w:r w:rsidR="000256EE" w:rsidRPr="00690381">
        <w:rPr>
          <w:rFonts w:ascii="Calibri" w:hAnsi="Calibri" w:cs="Calibri"/>
        </w:rPr>
        <w:t xml:space="preserve"> circulado sin control entre </w:t>
      </w:r>
      <w:r w:rsidRPr="00690381">
        <w:rPr>
          <w:rFonts w:ascii="Calibri" w:hAnsi="Calibri" w:cs="Calibri"/>
        </w:rPr>
        <w:t>distintas</w:t>
      </w:r>
      <w:r w:rsidR="000256EE" w:rsidRPr="00690381">
        <w:rPr>
          <w:rFonts w:ascii="Calibri" w:hAnsi="Calibri" w:cs="Calibri"/>
        </w:rPr>
        <w:t xml:space="preserve"> g</w:t>
      </w:r>
      <w:r w:rsidRPr="00690381">
        <w:rPr>
          <w:rFonts w:ascii="Calibri" w:hAnsi="Calibri" w:cs="Calibri"/>
        </w:rPr>
        <w:t>r</w:t>
      </w:r>
      <w:r w:rsidR="000256EE" w:rsidRPr="00690381">
        <w:rPr>
          <w:rFonts w:ascii="Calibri" w:hAnsi="Calibri" w:cs="Calibri"/>
        </w:rPr>
        <w:t>an</w:t>
      </w:r>
      <w:r w:rsidRPr="00690381">
        <w:rPr>
          <w:rFonts w:ascii="Calibri" w:hAnsi="Calibri" w:cs="Calibri"/>
        </w:rPr>
        <w:t>jas</w:t>
      </w:r>
      <w:r w:rsidR="000256EE" w:rsidRPr="00690381">
        <w:rPr>
          <w:rFonts w:ascii="Calibri" w:hAnsi="Calibri" w:cs="Calibri"/>
        </w:rPr>
        <w:t xml:space="preserve"> antes de ser detectado. Además, su expansión a otras especies domésticas</w:t>
      </w:r>
      <w:r w:rsidR="005967EA">
        <w:rPr>
          <w:rFonts w:ascii="Calibri" w:hAnsi="Calibri" w:cs="Calibri"/>
        </w:rPr>
        <w:t>, como las vacas de leche,</w:t>
      </w:r>
      <w:r w:rsidR="000256EE" w:rsidRPr="00690381">
        <w:rPr>
          <w:rFonts w:ascii="Calibri" w:hAnsi="Calibri" w:cs="Calibri"/>
        </w:rPr>
        <w:t xml:space="preserve"> supone </w:t>
      </w:r>
      <w:r w:rsidR="000256EE" w:rsidRPr="000256EE">
        <w:rPr>
          <w:rFonts w:ascii="Calibri" w:hAnsi="Calibri" w:cs="Calibri"/>
          <w:color w:val="000000" w:themeColor="text1"/>
        </w:rPr>
        <w:t>un desafío adicional para el control de la enfermedad.</w:t>
      </w:r>
      <w:r w:rsidR="003E4668" w:rsidRPr="003E4668">
        <w:rPr>
          <w:rFonts w:ascii="Calibri" w:hAnsi="Calibri" w:cs="Calibri"/>
          <w:color w:val="000000" w:themeColor="text1"/>
        </w:rPr>
        <w:t xml:space="preserve"> </w:t>
      </w:r>
    </w:p>
    <w:p w14:paraId="0AFC2A62" w14:textId="4627ED47" w:rsidR="000256EE" w:rsidRPr="000256EE" w:rsidRDefault="003E4668" w:rsidP="000256EE">
      <w:pPr>
        <w:tabs>
          <w:tab w:val="left" w:pos="567"/>
        </w:tabs>
        <w:spacing w:after="120" w:line="276" w:lineRule="auto"/>
        <w:jc w:val="both"/>
        <w:rPr>
          <w:rFonts w:ascii="Calibri" w:hAnsi="Calibri" w:cs="Calibri"/>
          <w:color w:val="000000" w:themeColor="text1"/>
        </w:rPr>
      </w:pPr>
      <w:r w:rsidRPr="000256EE">
        <w:rPr>
          <w:rFonts w:ascii="Calibri" w:hAnsi="Calibri" w:cs="Calibri"/>
          <w:color w:val="000000" w:themeColor="text1"/>
        </w:rPr>
        <w:t>Europa</w:t>
      </w:r>
      <w:r>
        <w:rPr>
          <w:rFonts w:ascii="Calibri" w:hAnsi="Calibri" w:cs="Calibri"/>
          <w:color w:val="000000" w:themeColor="text1"/>
        </w:rPr>
        <w:t>,</w:t>
      </w:r>
      <w:r w:rsidRPr="000256EE">
        <w:rPr>
          <w:rFonts w:ascii="Calibri" w:hAnsi="Calibri" w:cs="Calibri"/>
          <w:color w:val="000000" w:themeColor="text1"/>
        </w:rPr>
        <w:t xml:space="preserve"> </w:t>
      </w:r>
      <w:r>
        <w:rPr>
          <w:rFonts w:ascii="Calibri" w:hAnsi="Calibri" w:cs="Calibri"/>
          <w:color w:val="000000" w:themeColor="text1"/>
        </w:rPr>
        <w:t>g</w:t>
      </w:r>
      <w:r w:rsidRPr="000256EE">
        <w:rPr>
          <w:rFonts w:ascii="Calibri" w:hAnsi="Calibri" w:cs="Calibri"/>
          <w:color w:val="000000" w:themeColor="text1"/>
        </w:rPr>
        <w:t xml:space="preserve">racias a </w:t>
      </w:r>
      <w:r w:rsidR="00F369E7">
        <w:rPr>
          <w:rFonts w:ascii="Calibri" w:hAnsi="Calibri" w:cs="Calibri"/>
          <w:color w:val="000000" w:themeColor="text1"/>
        </w:rPr>
        <w:t xml:space="preserve">las </w:t>
      </w:r>
      <w:r w:rsidRPr="000256EE">
        <w:rPr>
          <w:rFonts w:ascii="Calibri" w:hAnsi="Calibri" w:cs="Calibri"/>
          <w:color w:val="000000" w:themeColor="text1"/>
        </w:rPr>
        <w:t xml:space="preserve">estrictas normas </w:t>
      </w:r>
      <w:r w:rsidR="00115E9C">
        <w:rPr>
          <w:rFonts w:ascii="Calibri" w:hAnsi="Calibri" w:cs="Calibri"/>
          <w:color w:val="000000" w:themeColor="text1"/>
        </w:rPr>
        <w:t>que definen su modelo europeo de producción</w:t>
      </w:r>
      <w:r w:rsidR="00741D5D">
        <w:rPr>
          <w:rFonts w:ascii="Calibri" w:hAnsi="Calibri" w:cs="Calibri"/>
          <w:color w:val="000000" w:themeColor="text1"/>
        </w:rPr>
        <w:t>,</w:t>
      </w:r>
      <w:r w:rsidRPr="000256EE">
        <w:rPr>
          <w:rFonts w:ascii="Calibri" w:hAnsi="Calibri" w:cs="Calibri"/>
          <w:color w:val="000000" w:themeColor="text1"/>
        </w:rPr>
        <w:t xml:space="preserve"> ha conten</w:t>
      </w:r>
      <w:r w:rsidR="00F369E7">
        <w:rPr>
          <w:rFonts w:ascii="Calibri" w:hAnsi="Calibri" w:cs="Calibri"/>
          <w:color w:val="000000" w:themeColor="text1"/>
        </w:rPr>
        <w:t xml:space="preserve">ido </w:t>
      </w:r>
      <w:r w:rsidRPr="000256EE">
        <w:rPr>
          <w:rFonts w:ascii="Calibri" w:hAnsi="Calibri" w:cs="Calibri"/>
          <w:color w:val="000000" w:themeColor="text1"/>
        </w:rPr>
        <w:t>l</w:t>
      </w:r>
      <w:r w:rsidR="00F369E7">
        <w:rPr>
          <w:rFonts w:ascii="Calibri" w:hAnsi="Calibri" w:cs="Calibri"/>
          <w:color w:val="000000" w:themeColor="text1"/>
        </w:rPr>
        <w:t xml:space="preserve">a expansión de </w:t>
      </w:r>
      <w:r w:rsidR="00115E9C">
        <w:rPr>
          <w:rFonts w:ascii="Calibri" w:hAnsi="Calibri" w:cs="Calibri"/>
          <w:color w:val="000000" w:themeColor="text1"/>
        </w:rPr>
        <w:t xml:space="preserve">la </w:t>
      </w:r>
      <w:r w:rsidRPr="000256EE">
        <w:rPr>
          <w:rFonts w:ascii="Calibri" w:hAnsi="Calibri" w:cs="Calibri"/>
          <w:color w:val="000000" w:themeColor="text1"/>
        </w:rPr>
        <w:t>infecci</w:t>
      </w:r>
      <w:r w:rsidR="00115E9C">
        <w:rPr>
          <w:rFonts w:ascii="Calibri" w:hAnsi="Calibri" w:cs="Calibri"/>
          <w:color w:val="000000" w:themeColor="text1"/>
        </w:rPr>
        <w:t>ó</w:t>
      </w:r>
      <w:r w:rsidRPr="000256EE">
        <w:rPr>
          <w:rFonts w:ascii="Calibri" w:hAnsi="Calibri" w:cs="Calibri"/>
          <w:color w:val="000000" w:themeColor="text1"/>
        </w:rPr>
        <w:t>n</w:t>
      </w:r>
      <w:r w:rsidR="00115E9C">
        <w:rPr>
          <w:rFonts w:ascii="Calibri" w:hAnsi="Calibri" w:cs="Calibri"/>
          <w:color w:val="000000" w:themeColor="text1"/>
        </w:rPr>
        <w:t xml:space="preserve"> en las últimas temporadas</w:t>
      </w:r>
      <w:r w:rsidRPr="000256EE">
        <w:rPr>
          <w:rFonts w:ascii="Calibri" w:hAnsi="Calibri" w:cs="Calibri"/>
          <w:color w:val="000000" w:themeColor="text1"/>
        </w:rPr>
        <w:t>, evitando su propagación masiva</w:t>
      </w:r>
      <w:r w:rsidR="00115E9C">
        <w:rPr>
          <w:rFonts w:ascii="Calibri" w:hAnsi="Calibri" w:cs="Calibri"/>
          <w:color w:val="000000" w:themeColor="text1"/>
        </w:rPr>
        <w:t xml:space="preserve"> en las aves de corral europeas</w:t>
      </w:r>
      <w:r w:rsidRPr="000256EE">
        <w:rPr>
          <w:rFonts w:ascii="Calibri" w:hAnsi="Calibri" w:cs="Calibri"/>
          <w:color w:val="000000" w:themeColor="text1"/>
        </w:rPr>
        <w:t xml:space="preserve">. Las medidas incluyen el monitoreo constante de aves silvestres y domésticas, </w:t>
      </w:r>
      <w:r w:rsidR="00115E9C">
        <w:rPr>
          <w:rFonts w:ascii="Calibri" w:hAnsi="Calibri" w:cs="Calibri"/>
          <w:color w:val="000000" w:themeColor="text1"/>
        </w:rPr>
        <w:t xml:space="preserve">y </w:t>
      </w:r>
      <w:r w:rsidRPr="000256EE">
        <w:rPr>
          <w:rFonts w:ascii="Calibri" w:hAnsi="Calibri" w:cs="Calibri"/>
          <w:color w:val="000000" w:themeColor="text1"/>
        </w:rPr>
        <w:t>restricciones temporales en zonas de riesgo</w:t>
      </w:r>
      <w:r w:rsidR="00741D5D">
        <w:rPr>
          <w:rFonts w:ascii="Calibri" w:hAnsi="Calibri" w:cs="Calibri"/>
          <w:color w:val="000000" w:themeColor="text1"/>
        </w:rPr>
        <w:t xml:space="preserve">, </w:t>
      </w:r>
      <w:r w:rsidRPr="000256EE">
        <w:rPr>
          <w:rFonts w:ascii="Calibri" w:hAnsi="Calibri" w:cs="Calibri"/>
          <w:color w:val="000000" w:themeColor="text1"/>
        </w:rPr>
        <w:t>como la obliga</w:t>
      </w:r>
      <w:r w:rsidR="00741D5D">
        <w:rPr>
          <w:rFonts w:ascii="Calibri" w:hAnsi="Calibri" w:cs="Calibri"/>
          <w:color w:val="000000" w:themeColor="text1"/>
        </w:rPr>
        <w:t xml:space="preserve">ción </w:t>
      </w:r>
      <w:r w:rsidRPr="000256EE">
        <w:rPr>
          <w:rFonts w:ascii="Calibri" w:hAnsi="Calibri" w:cs="Calibri"/>
          <w:color w:val="000000" w:themeColor="text1"/>
        </w:rPr>
        <w:t xml:space="preserve">de mantener a las aves en </w:t>
      </w:r>
      <w:r w:rsidR="00115E9C">
        <w:rPr>
          <w:rFonts w:ascii="Calibri" w:hAnsi="Calibri" w:cs="Calibri"/>
          <w:color w:val="000000" w:themeColor="text1"/>
        </w:rPr>
        <w:t>el interior de su gallinero</w:t>
      </w:r>
      <w:r w:rsidRPr="000256EE">
        <w:rPr>
          <w:rFonts w:ascii="Calibri" w:hAnsi="Calibri" w:cs="Calibri"/>
          <w:color w:val="000000" w:themeColor="text1"/>
        </w:rPr>
        <w:t xml:space="preserve"> en determinados periodos y áreas sensibles.</w:t>
      </w:r>
    </w:p>
    <w:p w14:paraId="06F2A561" w14:textId="61DAB201" w:rsidR="000256EE" w:rsidRDefault="000256EE" w:rsidP="000256EE">
      <w:pPr>
        <w:tabs>
          <w:tab w:val="left" w:pos="567"/>
        </w:tabs>
        <w:spacing w:after="120" w:line="276" w:lineRule="auto"/>
        <w:jc w:val="both"/>
        <w:rPr>
          <w:rFonts w:ascii="Calibri" w:hAnsi="Calibri" w:cs="Calibri"/>
          <w:color w:val="000000" w:themeColor="text1"/>
        </w:rPr>
      </w:pPr>
      <w:r w:rsidRPr="000256EE">
        <w:rPr>
          <w:rFonts w:ascii="Calibri" w:hAnsi="Calibri" w:cs="Calibri"/>
          <w:color w:val="000000" w:themeColor="text1"/>
        </w:rPr>
        <w:t>Desde el primer</w:t>
      </w:r>
      <w:r w:rsidR="005967EA">
        <w:rPr>
          <w:rFonts w:ascii="Calibri" w:hAnsi="Calibri" w:cs="Calibri"/>
          <w:color w:val="000000" w:themeColor="text1"/>
        </w:rPr>
        <w:t xml:space="preserve"> síntoma</w:t>
      </w:r>
      <w:r w:rsidRPr="000256EE">
        <w:rPr>
          <w:rFonts w:ascii="Calibri" w:hAnsi="Calibri" w:cs="Calibri"/>
          <w:color w:val="000000" w:themeColor="text1"/>
        </w:rPr>
        <w:t xml:space="preserve"> de infección, los protocolos sanitarios exigen la inmediata inmovilización de los animales y la retirada de cualquier producto derivado, asegurando que ningún alimento contaminado llegue al mercado.</w:t>
      </w:r>
    </w:p>
    <w:p w14:paraId="5CFFD85F" w14:textId="2AC3ADE7" w:rsidR="005123EF" w:rsidRPr="005123EF" w:rsidRDefault="005123EF" w:rsidP="005123EF">
      <w:pPr>
        <w:spacing w:line="276" w:lineRule="auto"/>
        <w:jc w:val="both"/>
      </w:pPr>
      <w:r w:rsidRPr="005123EF">
        <w:t xml:space="preserve">En caso de brote, Europa cuenta con un sistema de respuesta rápida que incluye la aplicación de cuarentenas, el sacrificio controlado de aves afectadas y la desinfección exhaustiva de las instalaciones. Además, existe un mecanismo de compensación económica para los productores afectados, lo que contribuye a mitigar el impacto </w:t>
      </w:r>
      <w:r w:rsidR="00601C34">
        <w:t xml:space="preserve">de la enfermedad </w:t>
      </w:r>
      <w:r w:rsidRPr="005123EF">
        <w:t>y a mantener la estabilidad del sector.</w:t>
      </w:r>
    </w:p>
    <w:p w14:paraId="03F40167" w14:textId="7FC033F0" w:rsidR="00204F4E" w:rsidRPr="005123EF" w:rsidRDefault="005123EF" w:rsidP="00204F4E">
      <w:pPr>
        <w:spacing w:line="276" w:lineRule="auto"/>
        <w:jc w:val="both"/>
      </w:pPr>
      <w:r w:rsidRPr="005123EF">
        <w:t xml:space="preserve">El modelo europeo también se distingue por su riguroso sistema de control de la seguridad alimentaria, que abarca desde la producción hasta la distribución final. </w:t>
      </w:r>
      <w:r w:rsidR="00601C34">
        <w:rPr>
          <w:rFonts w:cs="Times New Roman"/>
        </w:rPr>
        <w:t>Luz de Santos</w:t>
      </w:r>
      <w:r w:rsidR="00BF61C4">
        <w:rPr>
          <w:rFonts w:cs="Times New Roman"/>
        </w:rPr>
        <w:t xml:space="preserve">, directora </w:t>
      </w:r>
      <w:r w:rsidR="00BF61C4" w:rsidRPr="00D35B79">
        <w:t xml:space="preserve">de </w:t>
      </w:r>
      <w:r w:rsidR="00BF61C4">
        <w:t>INPROVO</w:t>
      </w:r>
      <w:r w:rsidR="00BF61C4" w:rsidRPr="00D35B79">
        <w:t xml:space="preserve">, </w:t>
      </w:r>
      <w:r w:rsidR="00BF61C4">
        <w:t>afirma</w:t>
      </w:r>
      <w:r w:rsidR="00BF61C4">
        <w:rPr>
          <w:rFonts w:cs="Times New Roman"/>
        </w:rPr>
        <w:t>: “</w:t>
      </w:r>
      <w:r w:rsidR="003A1BCD">
        <w:rPr>
          <w:rFonts w:cs="Times New Roman"/>
        </w:rPr>
        <w:t>l</w:t>
      </w:r>
      <w:r w:rsidR="00204F4E" w:rsidRPr="005123EF">
        <w:t xml:space="preserve">a crisis </w:t>
      </w:r>
      <w:r w:rsidR="00601C34">
        <w:t xml:space="preserve">del huevo que </w:t>
      </w:r>
      <w:r w:rsidR="00204F4E" w:rsidRPr="005123EF">
        <w:t>actual</w:t>
      </w:r>
      <w:r w:rsidR="00601C34">
        <w:t>mente</w:t>
      </w:r>
      <w:r w:rsidR="00204F4E" w:rsidRPr="005123EF">
        <w:t xml:space="preserve"> </w:t>
      </w:r>
      <w:r w:rsidR="00601C34">
        <w:t xml:space="preserve">sufren </w:t>
      </w:r>
      <w:r w:rsidR="00204F4E" w:rsidRPr="005123EF">
        <w:t xml:space="preserve">en EE.UU. pone de manifiesto la vulnerabilidad de los sistemas que no cuentan con mecanismos de prevención y respuesta tan sólidos como los europeos. </w:t>
      </w:r>
    </w:p>
    <w:p w14:paraId="6D9438E4" w14:textId="28626790" w:rsidR="00A15B23" w:rsidRPr="00A15B23" w:rsidRDefault="00A15B23" w:rsidP="00A15B23">
      <w:pPr>
        <w:spacing w:line="276" w:lineRule="auto"/>
        <w:jc w:val="both"/>
        <w:rPr>
          <w:rFonts w:cs="Times New Roman"/>
        </w:rPr>
      </w:pPr>
      <w:r w:rsidRPr="00A15B23">
        <w:rPr>
          <w:rFonts w:cs="Times New Roman"/>
        </w:rPr>
        <w:lastRenderedPageBreak/>
        <w:t xml:space="preserve">El modelo de producción europeo no solo garantiza la </w:t>
      </w:r>
      <w:r w:rsidR="00601C34">
        <w:rPr>
          <w:rFonts w:cs="Times New Roman"/>
        </w:rPr>
        <w:t xml:space="preserve">sanidad y el bienestar animal, la </w:t>
      </w:r>
      <w:r w:rsidRPr="00A15B23">
        <w:rPr>
          <w:rFonts w:cs="Times New Roman"/>
        </w:rPr>
        <w:t>seguridad alimentaria y la salud pública, sino que también protege la viabilidad económica de las granjas avícolas</w:t>
      </w:r>
      <w:r w:rsidR="00601C34">
        <w:rPr>
          <w:rFonts w:cs="Times New Roman"/>
        </w:rPr>
        <w:t xml:space="preserve"> afectadas,</w:t>
      </w:r>
      <w:r w:rsidRPr="00A15B23">
        <w:rPr>
          <w:rFonts w:cs="Times New Roman"/>
        </w:rPr>
        <w:t xml:space="preserve"> clave para preservar un sector que abastece de manera autosuficiente a los consumidores europeos </w:t>
      </w:r>
      <w:r w:rsidR="00741D5D">
        <w:rPr>
          <w:rFonts w:cs="Times New Roman"/>
        </w:rPr>
        <w:t xml:space="preserve">con huevos de la mayor calidad, </w:t>
      </w:r>
      <w:r w:rsidRPr="00A15B23">
        <w:rPr>
          <w:rFonts w:cs="Times New Roman"/>
        </w:rPr>
        <w:t>y que se ha convertido en un referente mundial en prevención y gestión sanitaria</w:t>
      </w:r>
      <w:r w:rsidR="002E16F9">
        <w:rPr>
          <w:rFonts w:cs="Times New Roman"/>
        </w:rPr>
        <w:t>”.</w:t>
      </w:r>
    </w:p>
    <w:p w14:paraId="0646BBC6" w14:textId="68A56BB7" w:rsidR="006A6F5A" w:rsidRPr="00170C3A" w:rsidRDefault="00FC7520" w:rsidP="00C1246B">
      <w:pPr>
        <w:spacing w:line="276" w:lineRule="auto"/>
        <w:jc w:val="both"/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 xml:space="preserve">Nuevos retos y juegos en el </w:t>
      </w:r>
      <w:r w:rsidR="00185C9F">
        <w:rPr>
          <w:rFonts w:ascii="Calibri" w:hAnsi="Calibri" w:cs="Calibri"/>
          <w:b/>
          <w:bCs/>
          <w:color w:val="000000" w:themeColor="text1"/>
        </w:rPr>
        <w:t>tercer</w:t>
      </w:r>
      <w:r>
        <w:rPr>
          <w:rFonts w:ascii="Calibri" w:hAnsi="Calibri" w:cs="Calibri"/>
          <w:b/>
          <w:bCs/>
          <w:color w:val="000000" w:themeColor="text1"/>
        </w:rPr>
        <w:t xml:space="preserve"> año de campaña </w:t>
      </w:r>
    </w:p>
    <w:p w14:paraId="629E3E5E" w14:textId="7CD17DE7" w:rsidR="006A6F5A" w:rsidRPr="003E1E85" w:rsidRDefault="00304EE9" w:rsidP="00C1246B">
      <w:pPr>
        <w:spacing w:line="276" w:lineRule="auto"/>
        <w:jc w:val="both"/>
        <w:rPr>
          <w:rFonts w:cs="Times New Roman"/>
          <w:color w:val="000000" w:themeColor="text1"/>
        </w:rPr>
      </w:pPr>
      <w:r w:rsidRPr="000D0C73">
        <w:rPr>
          <w:rFonts w:ascii="Calibri" w:hAnsi="Calibri" w:cs="Calibri"/>
          <w:color w:val="000000" w:themeColor="text1"/>
        </w:rPr>
        <w:t xml:space="preserve">La Organización Interprofesional del Huevo y sus Productos, INPROVO, </w:t>
      </w:r>
      <w:r>
        <w:rPr>
          <w:rFonts w:ascii="Calibri" w:hAnsi="Calibri" w:cs="Calibri"/>
          <w:color w:val="000000" w:themeColor="text1"/>
        </w:rPr>
        <w:t xml:space="preserve">coordina la </w:t>
      </w:r>
      <w:r w:rsidRPr="000D0C73">
        <w:rPr>
          <w:rFonts w:ascii="Calibri" w:hAnsi="Calibri" w:cs="Calibri"/>
          <w:color w:val="000000" w:themeColor="text1"/>
        </w:rPr>
        <w:t xml:space="preserve">campaña </w:t>
      </w:r>
      <w:r w:rsidRPr="000D0C73">
        <w:rPr>
          <w:rFonts w:cs="Times New Roman"/>
          <w:i/>
          <w:iCs/>
        </w:rPr>
        <w:t>Los Juegos del Huevo</w:t>
      </w:r>
      <w:r w:rsidRPr="000D0C73">
        <w:rPr>
          <w:rFonts w:cs="Times New Roman"/>
        </w:rPr>
        <w:t xml:space="preserve"> </w:t>
      </w:r>
      <w:proofErr w:type="gramStart"/>
      <w:r w:rsidRPr="00690381">
        <w:rPr>
          <w:rFonts w:cs="Times New Roman"/>
        </w:rPr>
        <w:t>que</w:t>
      </w:r>
      <w:proofErr w:type="gramEnd"/>
      <w:r w:rsidRPr="000D0C73">
        <w:rPr>
          <w:rFonts w:cs="Times New Roman"/>
        </w:rPr>
        <w:t xml:space="preserve"> durante los años 2023, 2024 y 2025</w:t>
      </w:r>
      <w:r>
        <w:rPr>
          <w:rFonts w:cs="Times New Roman"/>
        </w:rPr>
        <w:t>,</w:t>
      </w:r>
      <w:r w:rsidR="00EF5DA2">
        <w:rPr>
          <w:rFonts w:cs="Times New Roman"/>
        </w:rPr>
        <w:t xml:space="preserve"> </w:t>
      </w:r>
      <w:r>
        <w:rPr>
          <w:rFonts w:cs="Times New Roman"/>
        </w:rPr>
        <w:t>informa sobre</w:t>
      </w:r>
      <w:r w:rsidRPr="000D0C73">
        <w:rPr>
          <w:rFonts w:cs="Times New Roman"/>
        </w:rPr>
        <w:t xml:space="preserve"> el modelo de producción del huevo europeo</w:t>
      </w:r>
      <w:r w:rsidRPr="00FA008E">
        <w:rPr>
          <w:rFonts w:cs="Times New Roman"/>
          <w:vertAlign w:val="superscript"/>
        </w:rPr>
        <w:t>1</w:t>
      </w:r>
      <w:r w:rsidRPr="000D0C73">
        <w:rPr>
          <w:rFonts w:cs="Times New Roman"/>
        </w:rPr>
        <w:t xml:space="preserve">, </w:t>
      </w:r>
      <w:r w:rsidR="00CA0DAE">
        <w:rPr>
          <w:rFonts w:cs="Times New Roman"/>
        </w:rPr>
        <w:t>y su</w:t>
      </w:r>
      <w:r w:rsidRPr="000D0C73">
        <w:rPr>
          <w:rFonts w:cs="Times New Roman"/>
        </w:rPr>
        <w:t xml:space="preserve"> importancia </w:t>
      </w:r>
      <w:r w:rsidR="00CA0DAE">
        <w:rPr>
          <w:rFonts w:cs="Times New Roman"/>
        </w:rPr>
        <w:t>como part</w:t>
      </w:r>
      <w:r w:rsidRPr="000D0C73">
        <w:rPr>
          <w:rFonts w:cs="Times New Roman"/>
        </w:rPr>
        <w:t>e</w:t>
      </w:r>
      <w:r w:rsidR="00CA0DAE">
        <w:rPr>
          <w:rFonts w:cs="Times New Roman"/>
        </w:rPr>
        <w:t xml:space="preserve"> de</w:t>
      </w:r>
      <w:r w:rsidRPr="000D0C73">
        <w:rPr>
          <w:rFonts w:cs="Times New Roman"/>
        </w:rPr>
        <w:t xml:space="preserve"> </w:t>
      </w:r>
      <w:r w:rsidR="00CA0DAE">
        <w:rPr>
          <w:rFonts w:cs="Times New Roman"/>
        </w:rPr>
        <w:t>u</w:t>
      </w:r>
      <w:r w:rsidRPr="000D0C73">
        <w:rPr>
          <w:rFonts w:cs="Times New Roman"/>
        </w:rPr>
        <w:t xml:space="preserve">na dieta </w:t>
      </w:r>
      <w:r w:rsidR="00CA0DAE">
        <w:rPr>
          <w:rFonts w:cs="Times New Roman"/>
        </w:rPr>
        <w:t xml:space="preserve">saludable por su </w:t>
      </w:r>
      <w:r w:rsidRPr="000D0C73">
        <w:rPr>
          <w:rFonts w:cs="Times New Roman"/>
        </w:rPr>
        <w:t>gran valor nutricional</w:t>
      </w:r>
      <w:r w:rsidRPr="00FA008E">
        <w:rPr>
          <w:rFonts w:cs="Times New Roman"/>
          <w:vertAlign w:val="superscript"/>
        </w:rPr>
        <w:t>2</w:t>
      </w:r>
      <w:r w:rsidR="006F657F">
        <w:rPr>
          <w:rFonts w:cs="Times New Roman"/>
        </w:rPr>
        <w:t>.</w:t>
      </w:r>
      <w:r w:rsidR="00CA0DAE">
        <w:rPr>
          <w:rFonts w:cs="Times New Roman"/>
        </w:rPr>
        <w:t xml:space="preserve"> </w:t>
      </w:r>
      <w:r w:rsidR="006A6F5A">
        <w:rPr>
          <w:rFonts w:cs="Times New Roman"/>
        </w:rPr>
        <w:t>La campaña</w:t>
      </w:r>
      <w:r w:rsidR="006F657F">
        <w:rPr>
          <w:rFonts w:cs="Times New Roman"/>
          <w:i/>
          <w:iCs/>
        </w:rPr>
        <w:t xml:space="preserve"> </w:t>
      </w:r>
      <w:r w:rsidR="006F657F" w:rsidRPr="002A7C78">
        <w:rPr>
          <w:rFonts w:cs="Times New Roman"/>
        </w:rPr>
        <w:t xml:space="preserve">se </w:t>
      </w:r>
      <w:r w:rsidR="00CA0DAE">
        <w:rPr>
          <w:rFonts w:cs="Times New Roman"/>
        </w:rPr>
        <w:t>dirige a un público principalmente joven y propone actividades</w:t>
      </w:r>
      <w:r w:rsidR="00EC7770">
        <w:rPr>
          <w:rFonts w:cs="Times New Roman"/>
        </w:rPr>
        <w:t xml:space="preserve"> </w:t>
      </w:r>
      <w:r w:rsidR="00EC7770" w:rsidRPr="002A7C78">
        <w:rPr>
          <w:rFonts w:cs="Times New Roman"/>
          <w:i/>
          <w:iCs/>
        </w:rPr>
        <w:t>online</w:t>
      </w:r>
      <w:r w:rsidR="00CA0DAE">
        <w:rPr>
          <w:rFonts w:cs="Times New Roman"/>
        </w:rPr>
        <w:t xml:space="preserve"> basadas en </w:t>
      </w:r>
      <w:r w:rsidR="006A6F5A">
        <w:rPr>
          <w:rFonts w:cs="Times New Roman"/>
        </w:rPr>
        <w:t>el entretenimiento y el juego colectivo</w:t>
      </w:r>
      <w:r w:rsidR="009A77F7">
        <w:rPr>
          <w:rFonts w:cs="Times New Roman"/>
        </w:rPr>
        <w:t>.</w:t>
      </w:r>
    </w:p>
    <w:p w14:paraId="04B96FF6" w14:textId="2C806C7A" w:rsidR="00D35B79" w:rsidRPr="002D6365" w:rsidRDefault="0019303B" w:rsidP="00C1246B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Durante</w:t>
      </w:r>
      <w:r w:rsidR="00EF5DA2">
        <w:rPr>
          <w:rFonts w:cs="Times New Roman"/>
        </w:rPr>
        <w:t xml:space="preserve"> </w:t>
      </w:r>
      <w:r w:rsidR="009A77F7">
        <w:rPr>
          <w:rFonts w:cs="Times New Roman"/>
        </w:rPr>
        <w:t>202</w:t>
      </w:r>
      <w:r w:rsidR="00EF5DA2">
        <w:rPr>
          <w:rFonts w:cs="Times New Roman"/>
        </w:rPr>
        <w:t>5</w:t>
      </w:r>
      <w:r w:rsidR="00CA100F">
        <w:rPr>
          <w:rFonts w:cs="Times New Roman"/>
        </w:rPr>
        <w:t xml:space="preserve"> </w:t>
      </w:r>
      <w:r w:rsidR="006F657F">
        <w:rPr>
          <w:rFonts w:cs="Times New Roman"/>
        </w:rPr>
        <w:t>habr</w:t>
      </w:r>
      <w:r>
        <w:rPr>
          <w:rFonts w:cs="Times New Roman"/>
        </w:rPr>
        <w:t>á</w:t>
      </w:r>
      <w:r w:rsidR="00CA100F">
        <w:rPr>
          <w:rFonts w:cs="Times New Roman"/>
        </w:rPr>
        <w:t xml:space="preserve"> </w:t>
      </w:r>
      <w:r w:rsidR="0079602B">
        <w:rPr>
          <w:rFonts w:cs="Times New Roman"/>
        </w:rPr>
        <w:t xml:space="preserve">nuevos </w:t>
      </w:r>
      <w:r w:rsidR="00CA100F">
        <w:rPr>
          <w:rFonts w:cs="Times New Roman"/>
        </w:rPr>
        <w:t>retos y juegos</w:t>
      </w:r>
      <w:r w:rsidR="00C57EAA">
        <w:rPr>
          <w:rFonts w:cs="Times New Roman"/>
        </w:rPr>
        <w:t xml:space="preserve">, </w:t>
      </w:r>
      <w:r w:rsidR="009A77F7">
        <w:rPr>
          <w:rFonts w:cs="Times New Roman"/>
        </w:rPr>
        <w:t>que</w:t>
      </w:r>
      <w:r w:rsidR="00CA100F">
        <w:rPr>
          <w:rFonts w:cs="Times New Roman"/>
        </w:rPr>
        <w:t xml:space="preserve"> concluirán en </w:t>
      </w:r>
      <w:r w:rsidR="00E41EF7">
        <w:rPr>
          <w:rFonts w:cs="Times New Roman"/>
        </w:rPr>
        <w:t>un gran reto final el Día Mundial del Huevo.</w:t>
      </w:r>
      <w:r w:rsidR="00771A5F" w:rsidRPr="00771A5F">
        <w:rPr>
          <w:rFonts w:cs="Times New Roman"/>
        </w:rPr>
        <w:t xml:space="preserve"> </w:t>
      </w:r>
      <w:r w:rsidR="00771A5F">
        <w:rPr>
          <w:rFonts w:cs="Times New Roman"/>
        </w:rPr>
        <w:t>L</w:t>
      </w:r>
      <w:r w:rsidR="009A77F7">
        <w:rPr>
          <w:rFonts w:cs="Times New Roman"/>
        </w:rPr>
        <w:t>a</w:t>
      </w:r>
      <w:r w:rsidR="00771A5F">
        <w:rPr>
          <w:rFonts w:cs="Times New Roman"/>
        </w:rPr>
        <w:t>s</w:t>
      </w:r>
      <w:r w:rsidR="009A77F7">
        <w:rPr>
          <w:rFonts w:cs="Times New Roman"/>
        </w:rPr>
        <w:t xml:space="preserve"> actividades </w:t>
      </w:r>
      <w:r w:rsidR="00C57EAA">
        <w:rPr>
          <w:rFonts w:cs="Times New Roman"/>
        </w:rPr>
        <w:t>s</w:t>
      </w:r>
      <w:r w:rsidR="0079602B">
        <w:rPr>
          <w:rFonts w:cs="Times New Roman"/>
        </w:rPr>
        <w:t>e</w:t>
      </w:r>
      <w:r w:rsidR="006F657F">
        <w:rPr>
          <w:rFonts w:cs="Times New Roman"/>
        </w:rPr>
        <w:t xml:space="preserve"> </w:t>
      </w:r>
      <w:r w:rsidR="006A6F5A">
        <w:rPr>
          <w:rFonts w:cs="Times New Roman"/>
        </w:rPr>
        <w:t xml:space="preserve">desarrollan en la página web </w:t>
      </w:r>
      <w:hyperlink r:id="rId8" w:history="1">
        <w:r w:rsidR="006A6F5A">
          <w:rPr>
            <w:rStyle w:val="Hipervnculo"/>
            <w:rFonts w:cs="Times New Roman"/>
          </w:rPr>
          <w:t>www.losjuegosdelhuevo.eu</w:t>
        </w:r>
      </w:hyperlink>
      <w:r w:rsidR="006A6F5A">
        <w:rPr>
          <w:rFonts w:cs="Times New Roman"/>
        </w:rPr>
        <w:t xml:space="preserve"> y </w:t>
      </w:r>
      <w:r w:rsidR="0070328E">
        <w:rPr>
          <w:rFonts w:cs="Times New Roman"/>
        </w:rPr>
        <w:t>en l</w:t>
      </w:r>
      <w:r w:rsidR="006A6F5A">
        <w:rPr>
          <w:rFonts w:cs="Times New Roman"/>
        </w:rPr>
        <w:t xml:space="preserve">as redes sociales </w:t>
      </w:r>
      <w:hyperlink r:id="rId9" w:history="1">
        <w:r w:rsidR="006A6F5A" w:rsidRPr="00771A5F">
          <w:rPr>
            <w:rStyle w:val="Hipervnculo"/>
            <w:rFonts w:cs="Times New Roman"/>
          </w:rPr>
          <w:t>Instagram</w:t>
        </w:r>
      </w:hyperlink>
      <w:r w:rsidR="006A6F5A">
        <w:rPr>
          <w:rFonts w:cs="Times New Roman"/>
        </w:rPr>
        <w:t xml:space="preserve"> y </w:t>
      </w:r>
      <w:hyperlink r:id="rId10" w:history="1">
        <w:r w:rsidR="002D6365" w:rsidRPr="002D6365">
          <w:rPr>
            <w:rStyle w:val="Hipervnculo"/>
            <w:rFonts w:cs="Times New Roman"/>
            <w:i/>
            <w:iCs/>
          </w:rPr>
          <w:t>TikTok</w:t>
        </w:r>
      </w:hyperlink>
      <w:r w:rsidR="002D6365">
        <w:rPr>
          <w:rFonts w:cs="Times New Roman"/>
          <w:i/>
          <w:iCs/>
        </w:rPr>
        <w:t>.</w:t>
      </w:r>
    </w:p>
    <w:p w14:paraId="148E3423" w14:textId="77777777" w:rsidR="00F0799C" w:rsidRDefault="00F0799C" w:rsidP="00C1246B">
      <w:pPr>
        <w:pBdr>
          <w:bottom w:val="single" w:sz="4" w:space="1" w:color="auto"/>
        </w:pBdr>
        <w:jc w:val="both"/>
        <w:rPr>
          <w:rFonts w:cs="Times New Roman"/>
          <w:b/>
          <w:sz w:val="20"/>
          <w:szCs w:val="20"/>
        </w:rPr>
      </w:pPr>
    </w:p>
    <w:p w14:paraId="173F4972" w14:textId="5E203496" w:rsidR="006A6F5A" w:rsidRDefault="006A6F5A" w:rsidP="00C1246B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 xml:space="preserve">Acerca de </w:t>
      </w:r>
      <w:proofErr w:type="spellStart"/>
      <w:r>
        <w:rPr>
          <w:rFonts w:cs="Times New Roman"/>
          <w:b/>
          <w:sz w:val="20"/>
          <w:szCs w:val="20"/>
        </w:rPr>
        <w:t>Inprovo</w:t>
      </w:r>
      <w:proofErr w:type="spellEnd"/>
      <w:r>
        <w:rPr>
          <w:rFonts w:cs="Times New Roman"/>
          <w:sz w:val="20"/>
          <w:szCs w:val="20"/>
        </w:rPr>
        <w:t xml:space="preserve">: </w:t>
      </w:r>
    </w:p>
    <w:p w14:paraId="27BA0567" w14:textId="04EA953C" w:rsidR="00EC7770" w:rsidRDefault="006A6F5A" w:rsidP="006A6F5A">
      <w:pPr>
        <w:jc w:val="both"/>
        <w:rPr>
          <w:rFonts w:cs="Times New Roman"/>
          <w:iCs/>
          <w:sz w:val="20"/>
          <w:szCs w:val="20"/>
        </w:rPr>
      </w:pPr>
      <w:proofErr w:type="spellStart"/>
      <w:r>
        <w:rPr>
          <w:rFonts w:cs="Times New Roman"/>
          <w:iCs/>
          <w:sz w:val="20"/>
          <w:szCs w:val="20"/>
        </w:rPr>
        <w:t>Inprovo</w:t>
      </w:r>
      <w:proofErr w:type="spellEnd"/>
      <w:r>
        <w:rPr>
          <w:rFonts w:cs="Times New Roman"/>
          <w:iCs/>
          <w:sz w:val="20"/>
          <w:szCs w:val="20"/>
        </w:rPr>
        <w:t xml:space="preserve"> es la Organización Interprofesional del Huevo y sus Productos</w:t>
      </w:r>
      <w:r>
        <w:rPr>
          <w:iCs/>
          <w:sz w:val="20"/>
          <w:szCs w:val="20"/>
        </w:rPr>
        <w:t xml:space="preserve">, reconocida por el Ministerio de Agricultura desde 1998. </w:t>
      </w:r>
      <w:r w:rsidR="00EC7770">
        <w:rPr>
          <w:iCs/>
          <w:sz w:val="20"/>
          <w:szCs w:val="20"/>
        </w:rPr>
        <w:t xml:space="preserve">Sus miembros </w:t>
      </w:r>
      <w:r w:rsidR="00EC7770">
        <w:rPr>
          <w:rFonts w:cs="Times New Roman"/>
          <w:iCs/>
          <w:sz w:val="20"/>
          <w:szCs w:val="20"/>
        </w:rPr>
        <w:t>son</w:t>
      </w:r>
      <w:r>
        <w:rPr>
          <w:rFonts w:cs="Times New Roman"/>
          <w:iCs/>
          <w:sz w:val="20"/>
          <w:szCs w:val="20"/>
        </w:rPr>
        <w:t xml:space="preserve"> las asociaciones de los distintos operadores de la cadena alimentaria del huevo de ámbito estatal</w:t>
      </w:r>
      <w:r w:rsidR="00EC7770">
        <w:rPr>
          <w:rFonts w:cs="Times New Roman"/>
          <w:iCs/>
          <w:sz w:val="20"/>
          <w:szCs w:val="20"/>
        </w:rPr>
        <w:t xml:space="preserve"> que</w:t>
      </w:r>
      <w:r>
        <w:rPr>
          <w:rFonts w:cs="Times New Roman"/>
          <w:iCs/>
          <w:sz w:val="20"/>
          <w:szCs w:val="20"/>
        </w:rPr>
        <w:t xml:space="preserve"> representan a la producción (productores con granjas de gallinas ponedoras)</w:t>
      </w:r>
      <w:r w:rsidR="00EC7770">
        <w:rPr>
          <w:rFonts w:cs="Times New Roman"/>
          <w:iCs/>
          <w:sz w:val="20"/>
          <w:szCs w:val="20"/>
        </w:rPr>
        <w:t>,</w:t>
      </w:r>
      <w:r>
        <w:rPr>
          <w:rFonts w:cs="Times New Roman"/>
          <w:iCs/>
          <w:sz w:val="20"/>
          <w:szCs w:val="20"/>
        </w:rPr>
        <w:t xml:space="preserve"> a la comercialización </w:t>
      </w:r>
      <w:r w:rsidR="00EC7770">
        <w:rPr>
          <w:rFonts w:cs="Times New Roman"/>
          <w:iCs/>
          <w:sz w:val="20"/>
          <w:szCs w:val="20"/>
        </w:rPr>
        <w:t>y a la</w:t>
      </w:r>
      <w:r>
        <w:rPr>
          <w:rFonts w:cs="Times New Roman"/>
          <w:iCs/>
          <w:sz w:val="20"/>
          <w:szCs w:val="20"/>
        </w:rPr>
        <w:t xml:space="preserve"> industria alimentaria (centros de embalaje de huevos e industrias de ovoproductos).</w:t>
      </w:r>
    </w:p>
    <w:p w14:paraId="71F14DF6" w14:textId="4F3B0EF7" w:rsidR="006A6F5A" w:rsidRDefault="006A6F5A" w:rsidP="006A6F5A">
      <w:pPr>
        <w:jc w:val="both"/>
        <w:rPr>
          <w:rFonts w:cs="Times New Roman"/>
          <w:iCs/>
          <w:sz w:val="20"/>
          <w:szCs w:val="20"/>
        </w:rPr>
      </w:pPr>
      <w:r>
        <w:rPr>
          <w:rFonts w:cs="Times New Roman"/>
          <w:iCs/>
          <w:sz w:val="20"/>
          <w:szCs w:val="20"/>
        </w:rPr>
        <w:t xml:space="preserve">Para saber más: </w:t>
      </w:r>
      <w:hyperlink r:id="rId11" w:history="1">
        <w:r>
          <w:rPr>
            <w:rStyle w:val="Hipervnculo"/>
            <w:rFonts w:cs="Times New Roman"/>
            <w:iCs/>
            <w:sz w:val="20"/>
            <w:szCs w:val="20"/>
          </w:rPr>
          <w:t>www.inprovo.com</w:t>
        </w:r>
      </w:hyperlink>
      <w:r>
        <w:rPr>
          <w:rFonts w:cs="Times New Roman"/>
          <w:iCs/>
          <w:sz w:val="20"/>
          <w:szCs w:val="20"/>
        </w:rPr>
        <w:t xml:space="preserve"> </w:t>
      </w:r>
    </w:p>
    <w:p w14:paraId="4FD87882" w14:textId="39212A81" w:rsidR="003C5867" w:rsidRPr="00C94333" w:rsidRDefault="003C5867" w:rsidP="003C5867">
      <w:pPr>
        <w:rPr>
          <w:rFonts w:ascii="Calibri" w:eastAsia="Arial" w:hAnsi="Calibri" w:cs="Calibri"/>
          <w:b/>
          <w:bCs/>
          <w:sz w:val="20"/>
          <w:szCs w:val="20"/>
        </w:rPr>
      </w:pPr>
      <w:r w:rsidRPr="00C94333">
        <w:rPr>
          <w:rFonts w:ascii="Calibri" w:hAnsi="Calibri" w:cs="Calibri"/>
          <w:b/>
          <w:bCs/>
          <w:sz w:val="20"/>
          <w:szCs w:val="20"/>
        </w:rPr>
        <w:t>En este enlace puedes descargarte</w:t>
      </w:r>
      <w:hyperlink r:id="rId12" w:history="1">
        <w:r w:rsidRPr="00C94333">
          <w:rPr>
            <w:rStyle w:val="Hipervnculo"/>
            <w:rFonts w:ascii="Calibri" w:hAnsi="Calibri" w:cs="Calibri"/>
            <w:b/>
            <w:bCs/>
            <w:sz w:val="20"/>
            <w:szCs w:val="20"/>
          </w:rPr>
          <w:t xml:space="preserve"> imágenes</w:t>
        </w:r>
      </w:hyperlink>
    </w:p>
    <w:p w14:paraId="01BDFDC3" w14:textId="737A9D4D" w:rsidR="003D51B7" w:rsidRDefault="003C5867" w:rsidP="00FA008E">
      <w:pPr>
        <w:tabs>
          <w:tab w:val="left" w:pos="0"/>
        </w:tabs>
        <w:rPr>
          <w:rFonts w:ascii="Calibri" w:hAnsi="Calibri" w:cs="Calibri"/>
          <w:b/>
          <w:bCs/>
          <w:sz w:val="20"/>
          <w:szCs w:val="20"/>
        </w:rPr>
      </w:pPr>
      <w:r w:rsidRPr="003D51B7">
        <w:rPr>
          <w:rStyle w:val="Bodytext1"/>
          <w:rFonts w:ascii="Calibri" w:hAnsi="Calibri" w:cs="Calibri"/>
          <w:color w:val="auto"/>
          <w:sz w:val="20"/>
          <w:szCs w:val="20"/>
        </w:rPr>
        <w:t xml:space="preserve">Para ampliar información sobre la campaña puede acceder al portal: </w:t>
      </w:r>
      <w:hyperlink r:id="rId13" w:history="1">
        <w:r w:rsidRPr="003D51B7">
          <w:rPr>
            <w:rStyle w:val="Hipervnculo"/>
            <w:rFonts w:ascii="Calibri" w:eastAsia="Arial" w:hAnsi="Calibri" w:cs="Calibri"/>
            <w:color w:val="auto"/>
            <w:sz w:val="20"/>
            <w:szCs w:val="20"/>
          </w:rPr>
          <w:t>www.losjuegosdelhuevo.eu</w:t>
        </w:r>
      </w:hyperlink>
      <w:r w:rsidR="00065B93">
        <w:rPr>
          <w:rStyle w:val="Hipervnculo"/>
          <w:rFonts w:ascii="Calibri" w:eastAsia="Arial" w:hAnsi="Calibri" w:cs="Calibri"/>
          <w:color w:val="auto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A1AD83" wp14:editId="1D414CA2">
                <wp:simplePos x="0" y="0"/>
                <wp:positionH relativeFrom="column">
                  <wp:posOffset>-38100</wp:posOffset>
                </wp:positionH>
                <wp:positionV relativeFrom="paragraph">
                  <wp:posOffset>219710</wp:posOffset>
                </wp:positionV>
                <wp:extent cx="5783580" cy="0"/>
                <wp:effectExtent l="0" t="0" r="0" b="0"/>
                <wp:wrapNone/>
                <wp:docPr id="1421089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35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B24C48"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17.3pt" to="452.4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232CF892" w14:textId="5AE46D43" w:rsidR="005C794C" w:rsidRPr="00675FD4" w:rsidRDefault="00675FD4" w:rsidP="00675FD4">
      <w:pPr>
        <w:rPr>
          <w:rStyle w:val="contentpasted1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</w:pPr>
      <w:r w:rsidRPr="00675FD4">
        <w:rPr>
          <w:rStyle w:val="contentpasted1"/>
          <w:rFonts w:eastAsia="Times New Roman"/>
          <w:color w:val="767171" w:themeColor="background2" w:themeShade="80"/>
          <w:sz w:val="18"/>
          <w:szCs w:val="18"/>
          <w:shd w:val="clear" w:color="auto" w:fill="FFFFFF"/>
          <w:vertAlign w:val="superscript"/>
        </w:rPr>
        <w:t>1</w:t>
      </w:r>
      <w:r w:rsidRPr="00675FD4">
        <w:rPr>
          <w:rStyle w:val="contentpasted1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  <w:t xml:space="preserve"> </w:t>
      </w:r>
      <w:proofErr w:type="gramStart"/>
      <w:r w:rsidRPr="00675FD4">
        <w:rPr>
          <w:rStyle w:val="contentpasted1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  <w:t>Puede</w:t>
      </w:r>
      <w:proofErr w:type="gramEnd"/>
      <w:r w:rsidRPr="00675FD4">
        <w:rPr>
          <w:rStyle w:val="contentpasted1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  <w:t xml:space="preserve"> encontrar más información sobre el modelo de producción europeo en </w:t>
      </w:r>
      <w:hyperlink r:id="rId14" w:history="1">
        <w:r w:rsidR="00B9750F" w:rsidRPr="00781894">
          <w:rPr>
            <w:rStyle w:val="Hipervnculo"/>
            <w:rFonts w:eastAsia="Times New Roman"/>
            <w:sz w:val="18"/>
            <w:szCs w:val="18"/>
            <w:shd w:val="clear" w:color="auto" w:fill="FFFFFF"/>
          </w:rPr>
          <w:t>www.losjuegosdelhuevo.eu/produccion-sostenible</w:t>
        </w:r>
      </w:hyperlink>
      <w:r w:rsidR="00B9750F">
        <w:rPr>
          <w:rStyle w:val="contentpasted1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  <w:t xml:space="preserve"> </w:t>
      </w:r>
    </w:p>
    <w:p w14:paraId="5D58D4D8" w14:textId="77777777" w:rsidR="006E3B9D" w:rsidRPr="006F740C" w:rsidRDefault="00675FD4">
      <w:pPr>
        <w:rPr>
          <w:rStyle w:val="contentpasted1"/>
          <w:rFonts w:eastAsia="Times New Roman"/>
          <w:color w:val="808080" w:themeColor="background1" w:themeShade="80"/>
          <w:sz w:val="18"/>
          <w:szCs w:val="18"/>
          <w:shd w:val="clear" w:color="auto" w:fill="FFFFFF"/>
        </w:rPr>
      </w:pPr>
      <w:r w:rsidRPr="006F740C">
        <w:rPr>
          <w:color w:val="808080" w:themeColor="background1" w:themeShade="80"/>
          <w:sz w:val="20"/>
          <w:szCs w:val="20"/>
          <w:vertAlign w:val="superscript"/>
        </w:rPr>
        <w:t>2</w:t>
      </w:r>
      <w:r w:rsidR="005C794C" w:rsidRPr="006F740C">
        <w:rPr>
          <w:color w:val="808080" w:themeColor="background1" w:themeShade="80"/>
        </w:rPr>
        <w:t xml:space="preserve"> </w:t>
      </w:r>
      <w:proofErr w:type="gramStart"/>
      <w:r w:rsidR="006E3B9D" w:rsidRPr="006F740C">
        <w:rPr>
          <w:rStyle w:val="contentpasted1"/>
          <w:rFonts w:eastAsia="Times New Roman"/>
          <w:color w:val="808080" w:themeColor="background1" w:themeShade="80"/>
          <w:sz w:val="18"/>
          <w:szCs w:val="18"/>
          <w:shd w:val="clear" w:color="auto" w:fill="FFFFFF"/>
        </w:rPr>
        <w:t>Para</w:t>
      </w:r>
      <w:proofErr w:type="gramEnd"/>
      <w:r w:rsidR="006E3B9D" w:rsidRPr="006F740C">
        <w:rPr>
          <w:rStyle w:val="contentpasted1"/>
          <w:rFonts w:eastAsia="Times New Roman"/>
          <w:color w:val="808080" w:themeColor="background1" w:themeShade="80"/>
          <w:sz w:val="18"/>
          <w:szCs w:val="18"/>
          <w:shd w:val="clear" w:color="auto" w:fill="FFFFFF"/>
        </w:rPr>
        <w:t xml:space="preserve"> saber más </w:t>
      </w:r>
      <w:r w:rsidR="005C794C" w:rsidRPr="006F740C">
        <w:rPr>
          <w:rStyle w:val="contentpasted1"/>
          <w:rFonts w:eastAsia="Times New Roman"/>
          <w:color w:val="808080" w:themeColor="background1" w:themeShade="80"/>
          <w:sz w:val="18"/>
          <w:szCs w:val="18"/>
          <w:shd w:val="clear" w:color="auto" w:fill="FFFFFF"/>
        </w:rPr>
        <w:t xml:space="preserve">sobre </w:t>
      </w:r>
      <w:r w:rsidR="006E3B9D" w:rsidRPr="006F740C">
        <w:rPr>
          <w:rStyle w:val="contentpasted1"/>
          <w:rFonts w:eastAsia="Times New Roman"/>
          <w:color w:val="808080" w:themeColor="background1" w:themeShade="80"/>
          <w:sz w:val="18"/>
          <w:szCs w:val="18"/>
          <w:shd w:val="clear" w:color="auto" w:fill="FFFFFF"/>
        </w:rPr>
        <w:t>las recomendaciones de consumo de AESAN</w:t>
      </w:r>
      <w:r w:rsidR="005C794C" w:rsidRPr="006F740C">
        <w:rPr>
          <w:rStyle w:val="contentpasted1"/>
          <w:rFonts w:eastAsia="Times New Roman"/>
          <w:color w:val="808080" w:themeColor="background1" w:themeShade="80"/>
          <w:sz w:val="18"/>
          <w:szCs w:val="18"/>
          <w:shd w:val="clear" w:color="auto" w:fill="FFFFFF"/>
        </w:rPr>
        <w:t>,</w:t>
      </w:r>
      <w:r w:rsidR="006E3B9D" w:rsidRPr="006F740C">
        <w:rPr>
          <w:rStyle w:val="contentpasted1"/>
          <w:rFonts w:eastAsia="Times New Roman"/>
          <w:color w:val="808080" w:themeColor="background1" w:themeShade="80"/>
          <w:sz w:val="18"/>
          <w:szCs w:val="18"/>
          <w:shd w:val="clear" w:color="auto" w:fill="FFFFFF"/>
        </w:rPr>
        <w:t xml:space="preserve"> </w:t>
      </w:r>
      <w:r w:rsidR="005C794C" w:rsidRPr="006F740C">
        <w:rPr>
          <w:rStyle w:val="contentpasted1"/>
          <w:rFonts w:eastAsia="Times New Roman"/>
          <w:color w:val="808080" w:themeColor="background1" w:themeShade="80"/>
          <w:sz w:val="18"/>
          <w:szCs w:val="18"/>
          <w:shd w:val="clear" w:color="auto" w:fill="FFFFFF"/>
        </w:rPr>
        <w:t>consulte:</w:t>
      </w:r>
    </w:p>
    <w:p w14:paraId="6314AC12" w14:textId="4EDD6A51" w:rsidR="00C45C65" w:rsidRDefault="005C794C">
      <w:pPr>
        <w:rPr>
          <w:rStyle w:val="Hipervnculo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</w:pPr>
      <w:hyperlink r:id="rId15" w:tgtFrame="_blank" w:history="1">
        <w:r w:rsidRPr="005C794C">
          <w:rPr>
            <w:rStyle w:val="Hipervnculo"/>
            <w:rFonts w:eastAsia="Times New Roman"/>
            <w:color w:val="767171" w:themeColor="background2" w:themeShade="80"/>
            <w:sz w:val="18"/>
            <w:szCs w:val="18"/>
            <w:shd w:val="clear" w:color="auto" w:fill="FFFFFF"/>
          </w:rPr>
          <w:t>https://www.aesan.gob.es/AECOSAN/docs/documentos/nutricion</w:t>
        </w:r>
        <w:r w:rsidRPr="00B9750F">
          <w:rPr>
            <w:rStyle w:val="Hipervnculo"/>
            <w:rFonts w:eastAsia="Times New Roman"/>
            <w:color w:val="767171" w:themeColor="background2" w:themeShade="80"/>
            <w:sz w:val="18"/>
            <w:szCs w:val="18"/>
            <w:shd w:val="clear" w:color="auto" w:fill="FFFFFF"/>
          </w:rPr>
          <w:t>/</w:t>
        </w:r>
        <w:r w:rsidRPr="00FA008E">
          <w:rPr>
            <w:rStyle w:val="markrdl3sbwvc"/>
            <w:rFonts w:eastAsia="Times New Roman"/>
            <w:color w:val="767171" w:themeColor="background2" w:themeShade="80"/>
            <w:sz w:val="18"/>
            <w:szCs w:val="18"/>
            <w:u w:val="single"/>
            <w:shd w:val="clear" w:color="auto" w:fill="FFFFFF"/>
          </w:rPr>
          <w:t>RECOMENDACIONES</w:t>
        </w:r>
        <w:r w:rsidRPr="005C794C">
          <w:rPr>
            <w:rStyle w:val="Hipervnculo"/>
            <w:rFonts w:eastAsia="Times New Roman"/>
            <w:color w:val="767171" w:themeColor="background2" w:themeShade="80"/>
            <w:sz w:val="18"/>
            <w:szCs w:val="18"/>
            <w:shd w:val="clear" w:color="auto" w:fill="FFFFFF"/>
          </w:rPr>
          <w:t>_DIETETICAS.pdf</w:t>
        </w:r>
      </w:hyperlink>
      <w:r w:rsidR="00B9750F">
        <w:rPr>
          <w:rStyle w:val="Hipervnculo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  <w:t xml:space="preserve"> </w:t>
      </w:r>
    </w:p>
    <w:p w14:paraId="1F491C8F" w14:textId="77777777" w:rsidR="003C5867" w:rsidRPr="003C5867" w:rsidRDefault="003C5867" w:rsidP="003C5867">
      <w:pPr>
        <w:rPr>
          <w:rStyle w:val="contentpasted1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</w:pPr>
      <w:r w:rsidRPr="003C5867">
        <w:rPr>
          <w:rStyle w:val="contentpasted1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  <w:t>Financiado por la Unión Europea. Las opiniones y puntos de vista expresados solo comprometen a su(s) autor(es) y no reflejan necesariamente los de la Unión Europea o de la Agencia Ejecutiva Europea de Investigación (REA). Ni la Unión Europea ni la autoridad otorgante pueden ser considerados responsables de ellos. </w:t>
      </w:r>
    </w:p>
    <w:p w14:paraId="083C1312" w14:textId="75C3B0F7" w:rsidR="003C5867" w:rsidRPr="0084391B" w:rsidRDefault="003C5867">
      <w:pPr>
        <w:rPr>
          <w:rStyle w:val="contentpasted1"/>
          <w:color w:val="767171" w:themeColor="background2" w:themeShade="80"/>
          <w:sz w:val="18"/>
          <w:szCs w:val="18"/>
          <w:shd w:val="clear" w:color="auto" w:fill="FFFFFF"/>
        </w:rPr>
      </w:pPr>
      <w:r w:rsidRPr="003C5867">
        <w:rPr>
          <w:rStyle w:val="contentpasted1"/>
          <w:color w:val="767171" w:themeColor="background2" w:themeShade="80"/>
          <w:sz w:val="18"/>
          <w:szCs w:val="18"/>
          <w:shd w:val="clear" w:color="auto" w:fill="FFFFFF"/>
        </w:rPr>
        <w:t xml:space="preserve">"De conformidad con el anexo del Reglamento </w:t>
      </w:r>
      <w:proofErr w:type="spellStart"/>
      <w:r w:rsidRPr="003C5867">
        <w:rPr>
          <w:rStyle w:val="contentpasted1"/>
          <w:color w:val="767171" w:themeColor="background2" w:themeShade="80"/>
          <w:sz w:val="18"/>
          <w:szCs w:val="18"/>
          <w:shd w:val="clear" w:color="auto" w:fill="FFFFFF"/>
        </w:rPr>
        <w:t>nº</w:t>
      </w:r>
      <w:proofErr w:type="spellEnd"/>
      <w:r w:rsidRPr="003C5867">
        <w:rPr>
          <w:rStyle w:val="contentpasted1"/>
          <w:color w:val="767171" w:themeColor="background2" w:themeShade="80"/>
          <w:sz w:val="18"/>
          <w:szCs w:val="18"/>
          <w:shd w:val="clear" w:color="auto" w:fill="FFFFFF"/>
        </w:rPr>
        <w:t xml:space="preserve"> 1924/2006"</w:t>
      </w:r>
      <w:bookmarkEnd w:id="0"/>
    </w:p>
    <w:sectPr w:rsidR="003C5867" w:rsidRPr="0084391B" w:rsidSect="00946DB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440" w:bottom="1418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546E3" w14:textId="77777777" w:rsidR="00BD765B" w:rsidRDefault="00BD765B" w:rsidP="00C45C65">
      <w:pPr>
        <w:spacing w:after="0" w:line="240" w:lineRule="auto"/>
      </w:pPr>
      <w:r>
        <w:separator/>
      </w:r>
    </w:p>
  </w:endnote>
  <w:endnote w:type="continuationSeparator" w:id="0">
    <w:p w14:paraId="74A2CB11" w14:textId="77777777" w:rsidR="00BD765B" w:rsidRDefault="00BD765B" w:rsidP="00C45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5E638" w14:textId="77777777" w:rsidR="00A64E8B" w:rsidRDefault="00A64E8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F46AD" w14:textId="47F648F2" w:rsidR="00C45C65" w:rsidRDefault="00EA6AB5">
    <w:pPr>
      <w:pStyle w:val="Piedepgina"/>
    </w:pPr>
    <w:r w:rsidRPr="00EA6AB5">
      <w:rPr>
        <w:caps/>
        <w:noProof/>
        <w:color w:val="4472C4" w:themeColor="accent1"/>
      </w:rPr>
      <w:drawing>
        <wp:anchor distT="0" distB="0" distL="114300" distR="114300" simplePos="0" relativeHeight="251660288" behindDoc="0" locked="0" layoutInCell="1" allowOverlap="1" wp14:anchorId="0D12CB37" wp14:editId="1895295E">
          <wp:simplePos x="0" y="0"/>
          <wp:positionH relativeFrom="column">
            <wp:posOffset>-1016000</wp:posOffset>
          </wp:positionH>
          <wp:positionV relativeFrom="paragraph">
            <wp:posOffset>-405765</wp:posOffset>
          </wp:positionV>
          <wp:extent cx="7844790" cy="1123315"/>
          <wp:effectExtent l="0" t="0" r="3810" b="635"/>
          <wp:wrapSquare wrapText="bothSides"/>
          <wp:docPr id="1263555217" name="Imagen 1263555217" descr="A picture containing text, logo, screenshot, graphic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1411635" name="Picture 4" descr="A picture containing text, logo, screenshot, graphic desig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037"/>
                  <a:stretch/>
                </pic:blipFill>
                <pic:spPr bwMode="auto">
                  <a:xfrm>
                    <a:off x="0" y="0"/>
                    <a:ext cx="7844790" cy="11233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8500A" w14:textId="77777777" w:rsidR="00A64E8B" w:rsidRDefault="00A64E8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FCD01" w14:textId="77777777" w:rsidR="00BD765B" w:rsidRDefault="00BD765B" w:rsidP="00C45C65">
      <w:pPr>
        <w:spacing w:after="0" w:line="240" w:lineRule="auto"/>
      </w:pPr>
      <w:r>
        <w:separator/>
      </w:r>
    </w:p>
  </w:footnote>
  <w:footnote w:type="continuationSeparator" w:id="0">
    <w:p w14:paraId="5C6497C5" w14:textId="77777777" w:rsidR="00BD765B" w:rsidRDefault="00BD765B" w:rsidP="00C45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AA386" w14:textId="77777777" w:rsidR="00A64E8B" w:rsidRDefault="00A64E8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C02E6" w14:textId="427CF38B" w:rsidR="00C45C65" w:rsidRDefault="00C45C65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8770992" wp14:editId="792710A3">
          <wp:simplePos x="0" y="0"/>
          <wp:positionH relativeFrom="column">
            <wp:posOffset>-922655</wp:posOffset>
          </wp:positionH>
          <wp:positionV relativeFrom="paragraph">
            <wp:posOffset>-457835</wp:posOffset>
          </wp:positionV>
          <wp:extent cx="7556500" cy="1086485"/>
          <wp:effectExtent l="0" t="0" r="6350" b="0"/>
          <wp:wrapSquare wrapText="bothSides"/>
          <wp:docPr id="1835526374" name="Imagen 1835526374" descr="A picture containing cartoon, screenshot, pers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243015" name="Picture 1" descr="A picture containing cartoon, screenshot, pers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86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A0DE53" w14:textId="77777777" w:rsidR="00C45C65" w:rsidRDefault="00C45C6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CE1DF" w14:textId="77777777" w:rsidR="00A64E8B" w:rsidRDefault="00A64E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009FD"/>
    <w:multiLevelType w:val="multilevel"/>
    <w:tmpl w:val="9D02E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095F0F"/>
    <w:multiLevelType w:val="hybridMultilevel"/>
    <w:tmpl w:val="F96C2676"/>
    <w:lvl w:ilvl="0" w:tplc="E74AC5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559B5"/>
    <w:multiLevelType w:val="multilevel"/>
    <w:tmpl w:val="5D227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46967381">
    <w:abstractNumId w:val="1"/>
  </w:num>
  <w:num w:numId="2" w16cid:durableId="959843271">
    <w:abstractNumId w:val="0"/>
  </w:num>
  <w:num w:numId="3" w16cid:durableId="1948512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C65"/>
    <w:rsid w:val="00023A66"/>
    <w:rsid w:val="000256EE"/>
    <w:rsid w:val="00031C58"/>
    <w:rsid w:val="000409BD"/>
    <w:rsid w:val="000512DC"/>
    <w:rsid w:val="00054A7E"/>
    <w:rsid w:val="00065B93"/>
    <w:rsid w:val="00072E8F"/>
    <w:rsid w:val="0008126D"/>
    <w:rsid w:val="000C0B40"/>
    <w:rsid w:val="000C5957"/>
    <w:rsid w:val="000C61AB"/>
    <w:rsid w:val="000D0C73"/>
    <w:rsid w:val="000D1EBA"/>
    <w:rsid w:val="000D215E"/>
    <w:rsid w:val="000E5D4D"/>
    <w:rsid w:val="000E6106"/>
    <w:rsid w:val="000E6EEA"/>
    <w:rsid w:val="00115E9C"/>
    <w:rsid w:val="00123124"/>
    <w:rsid w:val="00136369"/>
    <w:rsid w:val="001379F9"/>
    <w:rsid w:val="0014485F"/>
    <w:rsid w:val="00164BE7"/>
    <w:rsid w:val="00170C3A"/>
    <w:rsid w:val="00174936"/>
    <w:rsid w:val="00174974"/>
    <w:rsid w:val="00185C9F"/>
    <w:rsid w:val="0019303B"/>
    <w:rsid w:val="001A48F1"/>
    <w:rsid w:val="001A73BA"/>
    <w:rsid w:val="001B36B6"/>
    <w:rsid w:val="001D1113"/>
    <w:rsid w:val="001D5845"/>
    <w:rsid w:val="00204F4E"/>
    <w:rsid w:val="002118E9"/>
    <w:rsid w:val="00263E9A"/>
    <w:rsid w:val="00267274"/>
    <w:rsid w:val="0027589B"/>
    <w:rsid w:val="002834DC"/>
    <w:rsid w:val="00294D0F"/>
    <w:rsid w:val="002A0468"/>
    <w:rsid w:val="002A7C78"/>
    <w:rsid w:val="002D1FE7"/>
    <w:rsid w:val="002D6365"/>
    <w:rsid w:val="002E16F9"/>
    <w:rsid w:val="002E518B"/>
    <w:rsid w:val="00304EE9"/>
    <w:rsid w:val="00307DAA"/>
    <w:rsid w:val="003148A3"/>
    <w:rsid w:val="00357B51"/>
    <w:rsid w:val="003618BC"/>
    <w:rsid w:val="00372FB7"/>
    <w:rsid w:val="00376F4A"/>
    <w:rsid w:val="00383E40"/>
    <w:rsid w:val="003A1BCD"/>
    <w:rsid w:val="003A36FC"/>
    <w:rsid w:val="003A4C60"/>
    <w:rsid w:val="003A575D"/>
    <w:rsid w:val="003A57A7"/>
    <w:rsid w:val="003C5867"/>
    <w:rsid w:val="003D51B7"/>
    <w:rsid w:val="003E1E85"/>
    <w:rsid w:val="003E4668"/>
    <w:rsid w:val="003F5BD7"/>
    <w:rsid w:val="0041557F"/>
    <w:rsid w:val="00424CA3"/>
    <w:rsid w:val="0042758F"/>
    <w:rsid w:val="00437E4F"/>
    <w:rsid w:val="0048092A"/>
    <w:rsid w:val="00494FFE"/>
    <w:rsid w:val="004D3E04"/>
    <w:rsid w:val="004F2A3B"/>
    <w:rsid w:val="00503BB5"/>
    <w:rsid w:val="00506018"/>
    <w:rsid w:val="00510DE4"/>
    <w:rsid w:val="005123EF"/>
    <w:rsid w:val="00516594"/>
    <w:rsid w:val="00525827"/>
    <w:rsid w:val="005273D2"/>
    <w:rsid w:val="005326EC"/>
    <w:rsid w:val="00550603"/>
    <w:rsid w:val="00571C52"/>
    <w:rsid w:val="00591391"/>
    <w:rsid w:val="005967EA"/>
    <w:rsid w:val="005A2F66"/>
    <w:rsid w:val="005B1178"/>
    <w:rsid w:val="005C2124"/>
    <w:rsid w:val="005C6541"/>
    <w:rsid w:val="005C794C"/>
    <w:rsid w:val="005D22FD"/>
    <w:rsid w:val="00601C34"/>
    <w:rsid w:val="00624F97"/>
    <w:rsid w:val="006368DE"/>
    <w:rsid w:val="0064259B"/>
    <w:rsid w:val="00654415"/>
    <w:rsid w:val="00670E41"/>
    <w:rsid w:val="00675FD4"/>
    <w:rsid w:val="00690381"/>
    <w:rsid w:val="0069303A"/>
    <w:rsid w:val="006A4063"/>
    <w:rsid w:val="006A6F5A"/>
    <w:rsid w:val="006D30DC"/>
    <w:rsid w:val="006E3B9D"/>
    <w:rsid w:val="006E4E43"/>
    <w:rsid w:val="006F657F"/>
    <w:rsid w:val="006F740C"/>
    <w:rsid w:val="0070328E"/>
    <w:rsid w:val="007046AB"/>
    <w:rsid w:val="00706501"/>
    <w:rsid w:val="007069A7"/>
    <w:rsid w:val="00712AFB"/>
    <w:rsid w:val="00741D5D"/>
    <w:rsid w:val="00747DAD"/>
    <w:rsid w:val="0075400D"/>
    <w:rsid w:val="00760EB6"/>
    <w:rsid w:val="00771A5F"/>
    <w:rsid w:val="007937CC"/>
    <w:rsid w:val="0079602B"/>
    <w:rsid w:val="00796B9D"/>
    <w:rsid w:val="007B15E2"/>
    <w:rsid w:val="007C3F7C"/>
    <w:rsid w:val="007D28B9"/>
    <w:rsid w:val="007E623D"/>
    <w:rsid w:val="00817754"/>
    <w:rsid w:val="00824D70"/>
    <w:rsid w:val="00824E8D"/>
    <w:rsid w:val="0083344D"/>
    <w:rsid w:val="00834194"/>
    <w:rsid w:val="0083715C"/>
    <w:rsid w:val="0084391B"/>
    <w:rsid w:val="008546C9"/>
    <w:rsid w:val="0086488A"/>
    <w:rsid w:val="0087535A"/>
    <w:rsid w:val="00891C5D"/>
    <w:rsid w:val="008942B7"/>
    <w:rsid w:val="00894540"/>
    <w:rsid w:val="008950E2"/>
    <w:rsid w:val="008D3EDB"/>
    <w:rsid w:val="009116E1"/>
    <w:rsid w:val="00913885"/>
    <w:rsid w:val="00926770"/>
    <w:rsid w:val="00946DB7"/>
    <w:rsid w:val="009629AE"/>
    <w:rsid w:val="00987E0D"/>
    <w:rsid w:val="009A5DFA"/>
    <w:rsid w:val="009A77F7"/>
    <w:rsid w:val="009B086E"/>
    <w:rsid w:val="009B4F07"/>
    <w:rsid w:val="009B5BF4"/>
    <w:rsid w:val="009C5CE6"/>
    <w:rsid w:val="009C6C4C"/>
    <w:rsid w:val="00A02354"/>
    <w:rsid w:val="00A15B23"/>
    <w:rsid w:val="00A168E7"/>
    <w:rsid w:val="00A25B69"/>
    <w:rsid w:val="00A50EEC"/>
    <w:rsid w:val="00A55002"/>
    <w:rsid w:val="00A61C95"/>
    <w:rsid w:val="00A64E8B"/>
    <w:rsid w:val="00A874B8"/>
    <w:rsid w:val="00A97D40"/>
    <w:rsid w:val="00AA1A5A"/>
    <w:rsid w:val="00AA3935"/>
    <w:rsid w:val="00AA4319"/>
    <w:rsid w:val="00AA7540"/>
    <w:rsid w:val="00AF4298"/>
    <w:rsid w:val="00B115B2"/>
    <w:rsid w:val="00B17FBF"/>
    <w:rsid w:val="00B226E9"/>
    <w:rsid w:val="00B64476"/>
    <w:rsid w:val="00B9750F"/>
    <w:rsid w:val="00BB3043"/>
    <w:rsid w:val="00BC1392"/>
    <w:rsid w:val="00BC2F5D"/>
    <w:rsid w:val="00BC5BDC"/>
    <w:rsid w:val="00BD765B"/>
    <w:rsid w:val="00BD7EF6"/>
    <w:rsid w:val="00BE5ECD"/>
    <w:rsid w:val="00BF61C4"/>
    <w:rsid w:val="00C0384D"/>
    <w:rsid w:val="00C1246B"/>
    <w:rsid w:val="00C45C65"/>
    <w:rsid w:val="00C57EAA"/>
    <w:rsid w:val="00C83E5E"/>
    <w:rsid w:val="00C914FD"/>
    <w:rsid w:val="00C94333"/>
    <w:rsid w:val="00CA0DAE"/>
    <w:rsid w:val="00CA100F"/>
    <w:rsid w:val="00CD3CA3"/>
    <w:rsid w:val="00CD71BF"/>
    <w:rsid w:val="00CE0336"/>
    <w:rsid w:val="00D1090B"/>
    <w:rsid w:val="00D148C4"/>
    <w:rsid w:val="00D35B79"/>
    <w:rsid w:val="00D7611F"/>
    <w:rsid w:val="00D8024E"/>
    <w:rsid w:val="00D90C14"/>
    <w:rsid w:val="00D95418"/>
    <w:rsid w:val="00DA66E8"/>
    <w:rsid w:val="00DD2CCC"/>
    <w:rsid w:val="00DD74A0"/>
    <w:rsid w:val="00DD7D18"/>
    <w:rsid w:val="00E0026F"/>
    <w:rsid w:val="00E042C7"/>
    <w:rsid w:val="00E0757C"/>
    <w:rsid w:val="00E35B5D"/>
    <w:rsid w:val="00E41EF7"/>
    <w:rsid w:val="00E5341C"/>
    <w:rsid w:val="00E56CD2"/>
    <w:rsid w:val="00E57EAB"/>
    <w:rsid w:val="00E6670F"/>
    <w:rsid w:val="00E706C1"/>
    <w:rsid w:val="00EA6AB5"/>
    <w:rsid w:val="00EC7770"/>
    <w:rsid w:val="00EE1106"/>
    <w:rsid w:val="00EF5DA2"/>
    <w:rsid w:val="00F0799C"/>
    <w:rsid w:val="00F13625"/>
    <w:rsid w:val="00F3540B"/>
    <w:rsid w:val="00F369E7"/>
    <w:rsid w:val="00F639DB"/>
    <w:rsid w:val="00F71A54"/>
    <w:rsid w:val="00F823B7"/>
    <w:rsid w:val="00F96BCB"/>
    <w:rsid w:val="00FA008E"/>
    <w:rsid w:val="00FC5727"/>
    <w:rsid w:val="00FC7520"/>
    <w:rsid w:val="00FD5988"/>
    <w:rsid w:val="00FD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32BB36"/>
  <w15:chartTrackingRefBased/>
  <w15:docId w15:val="{C38A71EB-2E60-4FDB-975D-A31896A90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6F9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5C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5C65"/>
  </w:style>
  <w:style w:type="paragraph" w:styleId="Piedepgina">
    <w:name w:val="footer"/>
    <w:basedOn w:val="Normal"/>
    <w:link w:val="PiedepginaCar"/>
    <w:uiPriority w:val="99"/>
    <w:unhideWhenUsed/>
    <w:rsid w:val="00C45C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5C65"/>
  </w:style>
  <w:style w:type="character" w:styleId="Hipervnculo">
    <w:name w:val="Hyperlink"/>
    <w:basedOn w:val="Fuentedeprrafopredeter"/>
    <w:uiPriority w:val="99"/>
    <w:unhideWhenUsed/>
    <w:rsid w:val="006A6F5A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A6F5A"/>
    <w:pPr>
      <w:ind w:left="720"/>
      <w:contextualSpacing/>
    </w:pPr>
  </w:style>
  <w:style w:type="paragraph" w:styleId="Revisin">
    <w:name w:val="Revision"/>
    <w:hidden/>
    <w:uiPriority w:val="99"/>
    <w:semiHidden/>
    <w:rsid w:val="0042758F"/>
    <w:pPr>
      <w:spacing w:after="0" w:line="240" w:lineRule="auto"/>
    </w:pPr>
  </w:style>
  <w:style w:type="paragraph" w:customStyle="1" w:styleId="Cuerpo">
    <w:name w:val="Cuerpo"/>
    <w:rsid w:val="001D584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u w:color="000000"/>
      <w:bdr w:val="nil"/>
      <w:lang w:val="es-ES_tradnl" w:eastAsia="es-ES"/>
      <w14:ligatures w14:val="none"/>
    </w:rPr>
  </w:style>
  <w:style w:type="character" w:customStyle="1" w:styleId="Ninguno">
    <w:name w:val="Ninguno"/>
    <w:rsid w:val="001D5845"/>
    <w:rPr>
      <w:lang w:val="es-ES_tradnl"/>
    </w:rPr>
  </w:style>
  <w:style w:type="character" w:customStyle="1" w:styleId="apple-converted-space">
    <w:name w:val="apple-converted-space"/>
    <w:basedOn w:val="Fuentedeprrafopredeter"/>
    <w:rsid w:val="001D5845"/>
  </w:style>
  <w:style w:type="character" w:customStyle="1" w:styleId="contentpasted1">
    <w:name w:val="contentpasted1"/>
    <w:basedOn w:val="Fuentedeprrafopredeter"/>
    <w:rsid w:val="005C794C"/>
  </w:style>
  <w:style w:type="character" w:customStyle="1" w:styleId="markrdl3sbwvc">
    <w:name w:val="markrdl3sbwvc"/>
    <w:basedOn w:val="Fuentedeprrafopredeter"/>
    <w:rsid w:val="005C794C"/>
  </w:style>
  <w:style w:type="character" w:customStyle="1" w:styleId="Bodytext1">
    <w:name w:val="Body text|1_"/>
    <w:basedOn w:val="Fuentedeprrafopredeter"/>
    <w:link w:val="Bodytext10"/>
    <w:rsid w:val="003D51B7"/>
    <w:rPr>
      <w:rFonts w:ascii="Arial" w:eastAsia="Arial" w:hAnsi="Arial" w:cs="Arial"/>
      <w:color w:val="595959"/>
    </w:rPr>
  </w:style>
  <w:style w:type="paragraph" w:customStyle="1" w:styleId="Bodytext10">
    <w:name w:val="Body text|1"/>
    <w:basedOn w:val="Normal"/>
    <w:link w:val="Bodytext1"/>
    <w:rsid w:val="003D51B7"/>
    <w:pPr>
      <w:widowControl w:val="0"/>
      <w:spacing w:after="80" w:line="240" w:lineRule="auto"/>
    </w:pPr>
    <w:rPr>
      <w:rFonts w:ascii="Arial" w:eastAsia="Arial" w:hAnsi="Arial" w:cs="Arial"/>
      <w:color w:val="595959"/>
    </w:rPr>
  </w:style>
  <w:style w:type="character" w:styleId="Mencinsinresolver">
    <w:name w:val="Unresolved Mention"/>
    <w:basedOn w:val="Fuentedeprrafopredeter"/>
    <w:uiPriority w:val="99"/>
    <w:semiHidden/>
    <w:unhideWhenUsed/>
    <w:rsid w:val="003D51B7"/>
    <w:rPr>
      <w:color w:val="605E5C"/>
      <w:shd w:val="clear" w:color="auto" w:fill="E1DFDD"/>
    </w:rPr>
  </w:style>
  <w:style w:type="paragraph" w:customStyle="1" w:styleId="contentpasted0">
    <w:name w:val="contentpasted0"/>
    <w:basedOn w:val="Normal"/>
    <w:rsid w:val="003C5867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s-ES"/>
      <w14:ligatures w14:val="none"/>
    </w:rPr>
  </w:style>
  <w:style w:type="character" w:customStyle="1" w:styleId="contentpasted01">
    <w:name w:val="contentpasted01"/>
    <w:basedOn w:val="Fuentedeprrafopredeter"/>
    <w:rsid w:val="003C5867"/>
  </w:style>
  <w:style w:type="paragraph" w:styleId="NormalWeb">
    <w:name w:val="Normal (Web)"/>
    <w:basedOn w:val="Normal"/>
    <w:uiPriority w:val="99"/>
    <w:semiHidden/>
    <w:unhideWhenUsed/>
    <w:rsid w:val="00591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9116E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116E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116E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116E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116E1"/>
    <w:rPr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2A7C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5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sjuegosdelhuevo.eu" TargetMode="External"/><Relationship Id="rId13" Type="http://schemas.openxmlformats.org/officeDocument/2006/relationships/hyperlink" Target="http://www.losjuegosdelhuevo.e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losjuegosdelhuevo.eu/wp-content/uploads/2025/02/PilaresModeloproduccioneuropeo_01.png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provo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esan.gob.es/AECOSAN/docs/documentos/nutricion/RECOMENDACIONES_DIETETICAS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tiktok.com/@juegosdelhuevo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instagram.com/juegosdelhuevo/" TargetMode="External"/><Relationship Id="rId14" Type="http://schemas.openxmlformats.org/officeDocument/2006/relationships/hyperlink" Target="http://www.losjuegosdelhuevo.eu/produccion-sostenible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7CDD3-4B76-4E74-8A56-DCF01CCBD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856</Words>
  <Characters>4708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 Martín</dc:creator>
  <cp:keywords/>
  <dc:description/>
  <cp:lastModifiedBy>Cuper Doval</cp:lastModifiedBy>
  <cp:revision>2</cp:revision>
  <cp:lastPrinted>2024-03-19T17:54:00Z</cp:lastPrinted>
  <dcterms:created xsi:type="dcterms:W3CDTF">2025-02-19T11:17:00Z</dcterms:created>
  <dcterms:modified xsi:type="dcterms:W3CDTF">2025-02-19T11:17:00Z</dcterms:modified>
</cp:coreProperties>
</file>