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5771E" w14:textId="5C80803D" w:rsidR="006A6F5A" w:rsidRPr="00A07776" w:rsidRDefault="006A6F5A" w:rsidP="00A07776">
      <w:pPr>
        <w:rPr>
          <w:b/>
          <w:bCs/>
        </w:rPr>
      </w:pPr>
      <w:bookmarkStart w:id="0" w:name="_Hlk164412889"/>
      <w:bookmarkStart w:id="1" w:name="_Hlk169168784"/>
      <w:r w:rsidRPr="00357B51">
        <w:rPr>
          <w:b/>
          <w:bCs/>
        </w:rPr>
        <w:t>NOTA DE PRENSA</w:t>
      </w:r>
    </w:p>
    <w:p w14:paraId="54B13D70" w14:textId="3EAD6E80" w:rsidR="00330615" w:rsidRDefault="007D1499" w:rsidP="002128A5">
      <w:pPr>
        <w:pStyle w:val="Prrafodelista"/>
        <w:spacing w:after="120" w:line="276" w:lineRule="auto"/>
        <w:ind w:left="0"/>
        <w:jc w:val="center"/>
        <w:rPr>
          <w:rFonts w:ascii="Calibri" w:hAnsi="Calibri" w:cs="Calibri"/>
          <w:b/>
          <w:bCs/>
          <w:sz w:val="38"/>
          <w:szCs w:val="38"/>
        </w:rPr>
      </w:pP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>“Los juegos del Huevo”</w:t>
      </w:r>
      <w:r w:rsidR="006374D5">
        <w:rPr>
          <w:rFonts w:ascii="Calibri" w:hAnsi="Calibri" w:cs="Calibri"/>
          <w:b/>
          <w:bCs/>
          <w:sz w:val="20"/>
          <w:szCs w:val="20"/>
          <w:u w:val="single"/>
        </w:rPr>
        <w:t>,</w:t>
      </w: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 xml:space="preserve"> campaña </w:t>
      </w:r>
      <w:r w:rsidR="00B252C1">
        <w:rPr>
          <w:rFonts w:ascii="Calibri" w:hAnsi="Calibri" w:cs="Calibri"/>
          <w:b/>
          <w:bCs/>
          <w:sz w:val="20"/>
          <w:szCs w:val="20"/>
          <w:u w:val="single"/>
        </w:rPr>
        <w:t>l</w:t>
      </w: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>i</w:t>
      </w:r>
      <w:r w:rsidR="00B252C1">
        <w:rPr>
          <w:rFonts w:ascii="Calibri" w:hAnsi="Calibri" w:cs="Calibri"/>
          <w:b/>
          <w:bCs/>
          <w:sz w:val="20"/>
          <w:szCs w:val="20"/>
          <w:u w:val="single"/>
        </w:rPr>
        <w:t>derada</w:t>
      </w:r>
      <w:r w:rsidR="007A21B0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>por INPROVO</w:t>
      </w:r>
      <w:r w:rsidR="00B252C1">
        <w:rPr>
          <w:rFonts w:ascii="Calibri" w:hAnsi="Calibri" w:cs="Calibri"/>
          <w:b/>
          <w:bCs/>
          <w:sz w:val="20"/>
          <w:szCs w:val="20"/>
          <w:u w:val="single"/>
        </w:rPr>
        <w:t>,</w:t>
      </w: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B90E35">
        <w:rPr>
          <w:rFonts w:ascii="Calibri" w:hAnsi="Calibri" w:cs="Calibri"/>
          <w:b/>
          <w:bCs/>
          <w:sz w:val="20"/>
          <w:szCs w:val="20"/>
          <w:u w:val="single"/>
        </w:rPr>
        <w:t xml:space="preserve">se une a la celebración del </w:t>
      </w:r>
      <w:r w:rsidR="00B90E35" w:rsidRPr="00F10283">
        <w:rPr>
          <w:rFonts w:ascii="Calibri" w:hAnsi="Calibri" w:cs="Calibri"/>
          <w:b/>
          <w:bCs/>
          <w:sz w:val="20"/>
          <w:szCs w:val="20"/>
          <w:u w:val="single"/>
        </w:rPr>
        <w:t xml:space="preserve">Día </w:t>
      </w:r>
      <w:r w:rsidR="002128A5" w:rsidRPr="002128A5">
        <w:rPr>
          <w:rFonts w:ascii="Calibri" w:hAnsi="Calibri" w:cs="Calibri"/>
          <w:b/>
          <w:bCs/>
          <w:sz w:val="20"/>
          <w:szCs w:val="20"/>
          <w:u w:val="single"/>
        </w:rPr>
        <w:t xml:space="preserve">Internacional de los </w:t>
      </w:r>
      <w:r w:rsidR="002128A5">
        <w:rPr>
          <w:rFonts w:ascii="Calibri" w:hAnsi="Calibri" w:cs="Calibri"/>
          <w:b/>
          <w:bCs/>
          <w:sz w:val="20"/>
          <w:szCs w:val="20"/>
          <w:u w:val="single"/>
        </w:rPr>
        <w:t>d</w:t>
      </w:r>
      <w:r w:rsidR="002128A5" w:rsidRPr="002128A5">
        <w:rPr>
          <w:rFonts w:ascii="Calibri" w:hAnsi="Calibri" w:cs="Calibri"/>
          <w:b/>
          <w:bCs/>
          <w:sz w:val="20"/>
          <w:szCs w:val="20"/>
          <w:u w:val="single"/>
        </w:rPr>
        <w:t xml:space="preserve">erechos de los </w:t>
      </w:r>
      <w:r w:rsidR="002128A5">
        <w:rPr>
          <w:rFonts w:ascii="Calibri" w:hAnsi="Calibri" w:cs="Calibri"/>
          <w:b/>
          <w:bCs/>
          <w:sz w:val="20"/>
          <w:szCs w:val="20"/>
          <w:u w:val="single"/>
        </w:rPr>
        <w:t>a</w:t>
      </w:r>
      <w:r w:rsidR="002128A5" w:rsidRPr="002128A5">
        <w:rPr>
          <w:rFonts w:ascii="Calibri" w:hAnsi="Calibri" w:cs="Calibri"/>
          <w:b/>
          <w:bCs/>
          <w:sz w:val="20"/>
          <w:szCs w:val="20"/>
          <w:u w:val="single"/>
        </w:rPr>
        <w:t>nimales:</w:t>
      </w:r>
    </w:p>
    <w:p w14:paraId="3905E69C" w14:textId="68CA7668" w:rsidR="00D51EA9" w:rsidRDefault="00E747F7" w:rsidP="008F1AF4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rFonts w:ascii="Calibri" w:hAnsi="Calibri" w:cs="Calibri"/>
          <w:b/>
          <w:bCs/>
          <w:sz w:val="38"/>
          <w:szCs w:val="38"/>
        </w:rPr>
        <w:t>El</w:t>
      </w:r>
      <w:r w:rsidR="002128A5" w:rsidRPr="002128A5">
        <w:rPr>
          <w:rFonts w:ascii="Calibri" w:hAnsi="Calibri" w:cs="Calibri"/>
          <w:b/>
          <w:bCs/>
          <w:sz w:val="38"/>
          <w:szCs w:val="38"/>
        </w:rPr>
        <w:t xml:space="preserve"> modelo de producción </w:t>
      </w:r>
      <w:r w:rsidR="00DA2345" w:rsidRPr="002128A5">
        <w:rPr>
          <w:rFonts w:ascii="Calibri" w:hAnsi="Calibri" w:cs="Calibri"/>
          <w:b/>
          <w:bCs/>
          <w:sz w:val="38"/>
          <w:szCs w:val="38"/>
        </w:rPr>
        <w:t>de</w:t>
      </w:r>
      <w:r w:rsidR="00DA2345">
        <w:rPr>
          <w:rFonts w:ascii="Calibri" w:hAnsi="Calibri" w:cs="Calibri"/>
          <w:b/>
          <w:bCs/>
          <w:sz w:val="38"/>
          <w:szCs w:val="38"/>
        </w:rPr>
        <w:t>l</w:t>
      </w:r>
      <w:r w:rsidR="00DA2345" w:rsidRPr="002128A5">
        <w:rPr>
          <w:rFonts w:ascii="Calibri" w:hAnsi="Calibri" w:cs="Calibri"/>
          <w:b/>
          <w:bCs/>
          <w:sz w:val="38"/>
          <w:szCs w:val="38"/>
        </w:rPr>
        <w:t xml:space="preserve"> huevo europeo</w:t>
      </w:r>
      <w:r w:rsidR="002128A5" w:rsidRPr="002128A5">
        <w:rPr>
          <w:rFonts w:ascii="Calibri" w:hAnsi="Calibri" w:cs="Calibri"/>
          <w:b/>
          <w:bCs/>
          <w:sz w:val="38"/>
          <w:szCs w:val="38"/>
        </w:rPr>
        <w:t>, un ejemplo de compromiso con el bienestar animal</w:t>
      </w:r>
    </w:p>
    <w:p w14:paraId="72110940" w14:textId="77777777" w:rsidR="002128A5" w:rsidRPr="00114064" w:rsidRDefault="002128A5" w:rsidP="008F1AF4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C5D7A38" w14:textId="6FA57379" w:rsidR="00993D6F" w:rsidRPr="00C01593" w:rsidRDefault="00993D6F" w:rsidP="00574DFD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eastAsia="Times New Roman" w:hAnsi="Calibri" w:cs="Calibri"/>
          <w:b/>
          <w:bCs/>
          <w:lang w:eastAsia="es-ES_tradnl"/>
        </w:rPr>
      </w:pPr>
      <w:r w:rsidRPr="00993D6F">
        <w:rPr>
          <w:b/>
          <w:bCs/>
        </w:rPr>
        <w:t xml:space="preserve">El Modelo Europeo de Producción (MEP) es pionero en el cuidado de los </w:t>
      </w:r>
      <w:r w:rsidRPr="00C01593">
        <w:rPr>
          <w:b/>
          <w:bCs/>
        </w:rPr>
        <w:t>animales</w:t>
      </w:r>
      <w:r w:rsidR="00C01593" w:rsidRPr="00C01593">
        <w:rPr>
          <w:b/>
          <w:bCs/>
        </w:rPr>
        <w:t xml:space="preserve"> y</w:t>
      </w:r>
      <w:r w:rsidR="0056358E">
        <w:rPr>
          <w:b/>
          <w:bCs/>
        </w:rPr>
        <w:t>,</w:t>
      </w:r>
      <w:r w:rsidR="00C01593" w:rsidRPr="00C01593">
        <w:rPr>
          <w:b/>
          <w:bCs/>
        </w:rPr>
        <w:t xml:space="preserve"> </w:t>
      </w:r>
      <w:r w:rsidR="0056358E">
        <w:rPr>
          <w:b/>
          <w:bCs/>
        </w:rPr>
        <w:t xml:space="preserve">además del bienestar y la sanidad animal, </w:t>
      </w:r>
      <w:r w:rsidRPr="00C01593">
        <w:rPr>
          <w:b/>
          <w:bCs/>
        </w:rPr>
        <w:t>garantiza la calidad y seguridad de los alimentos que llegan a los hogares europeos.</w:t>
      </w:r>
    </w:p>
    <w:p w14:paraId="4E8ABC91" w14:textId="6BBE8EE5" w:rsidR="00B202CE" w:rsidRPr="00B202CE" w:rsidRDefault="00993D6F" w:rsidP="00B202CE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eastAsia="Times New Roman" w:hAnsi="Calibri" w:cs="Calibri"/>
          <w:b/>
          <w:bCs/>
          <w:lang w:eastAsia="es-ES_tradnl"/>
        </w:rPr>
      </w:pPr>
      <w:r w:rsidRPr="00C01593">
        <w:rPr>
          <w:b/>
          <w:bCs/>
        </w:rPr>
        <w:t>El huevo</w:t>
      </w:r>
      <w:r w:rsidR="00396EE7" w:rsidRPr="00C01593">
        <w:rPr>
          <w:b/>
          <w:bCs/>
        </w:rPr>
        <w:t xml:space="preserve"> europeo</w:t>
      </w:r>
      <w:r w:rsidRPr="00C01593">
        <w:rPr>
          <w:b/>
          <w:bCs/>
        </w:rPr>
        <w:t xml:space="preserve"> es un alimento </w:t>
      </w:r>
      <w:r w:rsidRPr="00993D6F">
        <w:rPr>
          <w:b/>
          <w:bCs/>
        </w:rPr>
        <w:t xml:space="preserve">fresco, nutritivo, </w:t>
      </w:r>
      <w:r w:rsidR="005E3956">
        <w:rPr>
          <w:b/>
          <w:bCs/>
        </w:rPr>
        <w:t xml:space="preserve">sostenible </w:t>
      </w:r>
      <w:r w:rsidRPr="00993D6F">
        <w:rPr>
          <w:b/>
          <w:bCs/>
        </w:rPr>
        <w:t xml:space="preserve">y de proximidad, </w:t>
      </w:r>
      <w:r w:rsidR="005E3956">
        <w:rPr>
          <w:b/>
          <w:bCs/>
        </w:rPr>
        <w:t xml:space="preserve">que </w:t>
      </w:r>
      <w:r w:rsidR="003D7F5E">
        <w:rPr>
          <w:b/>
          <w:bCs/>
        </w:rPr>
        <w:t xml:space="preserve">permite </w:t>
      </w:r>
      <w:r w:rsidR="005E3956">
        <w:rPr>
          <w:b/>
          <w:bCs/>
        </w:rPr>
        <w:t>al consumidor</w:t>
      </w:r>
      <w:r w:rsidR="003D7F5E">
        <w:rPr>
          <w:b/>
          <w:bCs/>
        </w:rPr>
        <w:t xml:space="preserve"> </w:t>
      </w:r>
      <w:r w:rsidR="005E3956">
        <w:rPr>
          <w:b/>
          <w:bCs/>
        </w:rPr>
        <w:t xml:space="preserve">elegir entre cuatro sistemas de producción el que mejor se adapta a sus necesidades. </w:t>
      </w:r>
    </w:p>
    <w:p w14:paraId="0491C671" w14:textId="03046A79" w:rsidR="00B202CE" w:rsidRPr="00B202CE" w:rsidRDefault="00B96250" w:rsidP="009518B7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eastAsia="Times New Roman" w:hAnsi="Calibri" w:cs="Calibri"/>
          <w:b/>
          <w:bCs/>
          <w:lang w:eastAsia="es-ES_tradnl"/>
        </w:rPr>
      </w:pPr>
      <w:r>
        <w:rPr>
          <w:rFonts w:ascii="Calibri" w:eastAsia="Times New Roman" w:hAnsi="Calibri" w:cs="Calibri"/>
          <w:b/>
          <w:bCs/>
          <w:lang w:eastAsia="es-ES_tradnl"/>
        </w:rPr>
        <w:t xml:space="preserve">La </w:t>
      </w:r>
      <w:r w:rsidR="00B202CE" w:rsidRPr="00B202CE">
        <w:rPr>
          <w:rFonts w:ascii="Calibri" w:eastAsia="Times New Roman" w:hAnsi="Calibri" w:cs="Calibri"/>
          <w:b/>
          <w:bCs/>
          <w:lang w:eastAsia="es-ES_tradnl"/>
        </w:rPr>
        <w:t xml:space="preserve">campaña “Los Juegos del Huevo” 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revela </w:t>
      </w:r>
      <w:r w:rsidR="00B202CE" w:rsidRPr="00B202CE">
        <w:rPr>
          <w:rFonts w:ascii="Calibri" w:eastAsia="Times New Roman" w:hAnsi="Calibri" w:cs="Calibri"/>
          <w:b/>
          <w:bCs/>
          <w:lang w:eastAsia="es-ES_tradnl"/>
        </w:rPr>
        <w:t xml:space="preserve">que </w:t>
      </w:r>
      <w:r w:rsidR="00B202CE" w:rsidRPr="00F31F45">
        <w:rPr>
          <w:rFonts w:ascii="Calibri" w:eastAsia="Times New Roman" w:hAnsi="Calibri" w:cs="Calibri"/>
          <w:b/>
          <w:bCs/>
          <w:lang w:eastAsia="es-ES_tradnl"/>
        </w:rPr>
        <w:t xml:space="preserve">la mayoría </w:t>
      </w:r>
      <w:r w:rsidR="00B202CE">
        <w:rPr>
          <w:rFonts w:ascii="Calibri" w:eastAsia="Times New Roman" w:hAnsi="Calibri" w:cs="Calibri"/>
          <w:b/>
          <w:bCs/>
          <w:lang w:eastAsia="es-ES_tradnl"/>
        </w:rPr>
        <w:t xml:space="preserve">de los consumidores </w:t>
      </w:r>
      <w:r w:rsidR="00B202CE" w:rsidRPr="00F31F45">
        <w:rPr>
          <w:rFonts w:ascii="Calibri" w:eastAsia="Times New Roman" w:hAnsi="Calibri" w:cs="Calibri"/>
          <w:b/>
          <w:bCs/>
          <w:lang w:eastAsia="es-ES_tradnl"/>
        </w:rPr>
        <w:t>desconoce</w:t>
      </w:r>
      <w:r w:rsidR="00B202CE">
        <w:rPr>
          <w:rFonts w:ascii="Calibri" w:eastAsia="Times New Roman" w:hAnsi="Calibri" w:cs="Calibri"/>
          <w:b/>
          <w:bCs/>
          <w:lang w:eastAsia="es-ES_tradnl"/>
        </w:rPr>
        <w:t>n</w:t>
      </w:r>
      <w:r w:rsidR="00B202CE" w:rsidRPr="00F31F45"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 w:rsidR="003D7F5E">
        <w:rPr>
          <w:rFonts w:ascii="Calibri" w:eastAsia="Times New Roman" w:hAnsi="Calibri" w:cs="Calibri"/>
          <w:b/>
          <w:bCs/>
          <w:lang w:eastAsia="es-ES_tradnl"/>
        </w:rPr>
        <w:t>la</w:t>
      </w:r>
      <w:r w:rsidR="00B202CE" w:rsidRPr="00F31F45">
        <w:rPr>
          <w:rFonts w:ascii="Calibri" w:eastAsia="Times New Roman" w:hAnsi="Calibri" w:cs="Calibri"/>
          <w:b/>
          <w:bCs/>
          <w:lang w:eastAsia="es-ES_tradnl"/>
        </w:rPr>
        <w:t xml:space="preserve">s medidas de sostenibilidad </w:t>
      </w:r>
      <w:r w:rsidR="003D7F5E">
        <w:rPr>
          <w:rFonts w:ascii="Calibri" w:eastAsia="Times New Roman" w:hAnsi="Calibri" w:cs="Calibri"/>
          <w:b/>
          <w:bCs/>
          <w:lang w:eastAsia="es-ES_tradnl"/>
        </w:rPr>
        <w:t>qu</w:t>
      </w:r>
      <w:r w:rsidR="00B202CE" w:rsidRPr="00F31F45">
        <w:rPr>
          <w:rFonts w:ascii="Calibri" w:eastAsia="Times New Roman" w:hAnsi="Calibri" w:cs="Calibri"/>
          <w:b/>
          <w:bCs/>
          <w:lang w:eastAsia="es-ES_tradnl"/>
        </w:rPr>
        <w:t>e</w:t>
      </w:r>
      <w:r w:rsidR="003D7F5E">
        <w:rPr>
          <w:rFonts w:ascii="Calibri" w:eastAsia="Times New Roman" w:hAnsi="Calibri" w:cs="Calibri"/>
          <w:b/>
          <w:bCs/>
          <w:lang w:eastAsia="es-ES_tradnl"/>
        </w:rPr>
        <w:t xml:space="preserve"> aplican los productores 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de huevos </w:t>
      </w:r>
      <w:r w:rsidR="003D7F5E">
        <w:rPr>
          <w:rFonts w:ascii="Calibri" w:eastAsia="Times New Roman" w:hAnsi="Calibri" w:cs="Calibri"/>
          <w:b/>
          <w:bCs/>
          <w:lang w:eastAsia="es-ES_tradnl"/>
        </w:rPr>
        <w:t>europeo</w:t>
      </w:r>
      <w:r w:rsidR="00B202CE" w:rsidRPr="00F31F45">
        <w:rPr>
          <w:rFonts w:ascii="Calibri" w:eastAsia="Times New Roman" w:hAnsi="Calibri" w:cs="Calibri"/>
          <w:b/>
          <w:bCs/>
          <w:lang w:eastAsia="es-ES_tradnl"/>
        </w:rPr>
        <w:t>s</w:t>
      </w:r>
      <w:r w:rsidR="00C01593">
        <w:rPr>
          <w:rFonts w:ascii="Calibri" w:eastAsia="Times New Roman" w:hAnsi="Calibri" w:cs="Calibri"/>
          <w:b/>
          <w:bCs/>
          <w:lang w:eastAsia="es-ES_tradnl"/>
        </w:rPr>
        <w:t>.</w:t>
      </w:r>
    </w:p>
    <w:p w14:paraId="69422C4E" w14:textId="6E0B7B97" w:rsidR="00462926" w:rsidRPr="001A32CA" w:rsidRDefault="006A6F5A" w:rsidP="00462926">
      <w:pPr>
        <w:tabs>
          <w:tab w:val="left" w:pos="567"/>
        </w:tabs>
        <w:spacing w:after="120" w:line="276" w:lineRule="auto"/>
        <w:jc w:val="both"/>
      </w:pPr>
      <w:r w:rsidRPr="00743D57">
        <w:rPr>
          <w:rFonts w:ascii="Calibri" w:hAnsi="Calibri" w:cs="Calibri"/>
          <w:color w:val="000000" w:themeColor="text1"/>
        </w:rPr>
        <w:t>Madrid,</w:t>
      </w:r>
      <w:r w:rsidR="00FF7DA1" w:rsidRPr="00743D57">
        <w:rPr>
          <w:rFonts w:ascii="Calibri" w:hAnsi="Calibri" w:cs="Calibri"/>
          <w:color w:val="000000" w:themeColor="text1"/>
        </w:rPr>
        <w:t xml:space="preserve"> </w:t>
      </w:r>
      <w:r w:rsidR="002128A5" w:rsidRPr="00743D57">
        <w:rPr>
          <w:rFonts w:ascii="Calibri" w:hAnsi="Calibri" w:cs="Calibri"/>
          <w:color w:val="000000" w:themeColor="text1"/>
        </w:rPr>
        <w:t>10</w:t>
      </w:r>
      <w:r w:rsidR="00F21DCE" w:rsidRPr="00743D57">
        <w:rPr>
          <w:rFonts w:ascii="Calibri" w:hAnsi="Calibri" w:cs="Calibri"/>
          <w:color w:val="000000" w:themeColor="text1"/>
        </w:rPr>
        <w:t xml:space="preserve"> </w:t>
      </w:r>
      <w:r w:rsidRPr="00743D57">
        <w:rPr>
          <w:rFonts w:ascii="Calibri" w:hAnsi="Calibri" w:cs="Calibri"/>
          <w:color w:val="000000" w:themeColor="text1"/>
        </w:rPr>
        <w:t xml:space="preserve">de </w:t>
      </w:r>
      <w:r w:rsidR="002128A5" w:rsidRPr="00743D57">
        <w:rPr>
          <w:rFonts w:ascii="Calibri" w:hAnsi="Calibri" w:cs="Calibri"/>
          <w:color w:val="000000" w:themeColor="text1"/>
        </w:rPr>
        <w:t>diciem</w:t>
      </w:r>
      <w:r w:rsidR="00330615" w:rsidRPr="00743D57">
        <w:rPr>
          <w:rFonts w:ascii="Calibri" w:hAnsi="Calibri" w:cs="Calibri"/>
          <w:color w:val="000000" w:themeColor="text1"/>
        </w:rPr>
        <w:t>bre</w:t>
      </w:r>
      <w:r w:rsidRPr="00743D57">
        <w:rPr>
          <w:rFonts w:ascii="Calibri" w:hAnsi="Calibri" w:cs="Calibri"/>
          <w:color w:val="000000" w:themeColor="text1"/>
        </w:rPr>
        <w:t xml:space="preserve"> de 202</w:t>
      </w:r>
      <w:r w:rsidR="001B36B6" w:rsidRPr="00743D57">
        <w:rPr>
          <w:rFonts w:ascii="Calibri" w:hAnsi="Calibri" w:cs="Calibri"/>
          <w:color w:val="000000" w:themeColor="text1"/>
        </w:rPr>
        <w:t>4</w:t>
      </w:r>
      <w:r w:rsidRPr="00743D57">
        <w:rPr>
          <w:rFonts w:ascii="Calibri" w:hAnsi="Calibri" w:cs="Calibri"/>
          <w:color w:val="000000" w:themeColor="text1"/>
        </w:rPr>
        <w:t xml:space="preserve">. </w:t>
      </w:r>
      <w:r w:rsidR="00462926" w:rsidRPr="001A32CA">
        <w:rPr>
          <w:rFonts w:ascii="Calibri" w:hAnsi="Calibri" w:cs="Calibri"/>
          <w:color w:val="000000" w:themeColor="text1"/>
        </w:rPr>
        <w:t xml:space="preserve">En el </w:t>
      </w:r>
      <w:r w:rsidR="00330615" w:rsidRPr="001A32CA">
        <w:rPr>
          <w:rFonts w:ascii="Calibri" w:hAnsi="Calibri" w:cs="Calibri"/>
          <w:color w:val="000000" w:themeColor="text1"/>
        </w:rPr>
        <w:t xml:space="preserve">Día </w:t>
      </w:r>
      <w:r w:rsidR="002128A5" w:rsidRPr="001A32CA">
        <w:rPr>
          <w:rFonts w:ascii="Calibri" w:hAnsi="Calibri" w:cs="Calibri"/>
          <w:color w:val="000000" w:themeColor="text1"/>
        </w:rPr>
        <w:t>Internacional de los derechos de los animales</w:t>
      </w:r>
      <w:r w:rsidR="00330615" w:rsidRPr="001A32CA">
        <w:rPr>
          <w:rFonts w:ascii="Calibri" w:hAnsi="Calibri" w:cs="Calibri"/>
        </w:rPr>
        <w:t xml:space="preserve">, </w:t>
      </w:r>
      <w:r w:rsidR="002128A5" w:rsidRPr="001A32CA">
        <w:rPr>
          <w:rFonts w:ascii="Calibri" w:hAnsi="Calibri" w:cs="Calibri"/>
        </w:rPr>
        <w:t>que se celebra cada 10 de diciembre</w:t>
      </w:r>
      <w:r w:rsidR="00BD512E" w:rsidRPr="001A32CA">
        <w:rPr>
          <w:rFonts w:ascii="Calibri" w:hAnsi="Calibri" w:cs="Calibri"/>
        </w:rPr>
        <w:t xml:space="preserve"> para concienciar </w:t>
      </w:r>
      <w:r w:rsidR="00462926" w:rsidRPr="001A32CA">
        <w:rPr>
          <w:rFonts w:ascii="Calibri" w:hAnsi="Calibri" w:cs="Calibri"/>
        </w:rPr>
        <w:t xml:space="preserve">sobre el respeto a los animales y la necesidad de proteger su bienestar, </w:t>
      </w:r>
      <w:r w:rsidR="002128A5" w:rsidRPr="001A32CA">
        <w:t>l</w:t>
      </w:r>
      <w:r w:rsidR="00462926" w:rsidRPr="001A32CA">
        <w:t>os</w:t>
      </w:r>
      <w:r w:rsidR="002128A5" w:rsidRPr="001A32CA">
        <w:t xml:space="preserve"> productor</w:t>
      </w:r>
      <w:r w:rsidR="00462926" w:rsidRPr="001A32CA">
        <w:t>es</w:t>
      </w:r>
      <w:r w:rsidR="002128A5" w:rsidRPr="001A32CA">
        <w:t xml:space="preserve"> de huevos </w:t>
      </w:r>
      <w:r w:rsidR="00462926" w:rsidRPr="001A32CA">
        <w:t>r</w:t>
      </w:r>
      <w:r w:rsidR="002128A5" w:rsidRPr="001A32CA">
        <w:t>e</w:t>
      </w:r>
      <w:r w:rsidR="00462926" w:rsidRPr="001A32CA">
        <w:t xml:space="preserve">cuerdan que </w:t>
      </w:r>
      <w:r w:rsidR="00462926" w:rsidRPr="00743D57">
        <w:rPr>
          <w:b/>
          <w:bCs/>
        </w:rPr>
        <w:t xml:space="preserve">la Unión Europea (UE) aplica desde 1974 las normas más exigentes del mundo sobre bienestar animal, incluyendo </w:t>
      </w:r>
      <w:r w:rsidR="0056358E" w:rsidRPr="00743D57">
        <w:rPr>
          <w:b/>
          <w:bCs/>
        </w:rPr>
        <w:t>el de</w:t>
      </w:r>
      <w:r w:rsidR="00462926" w:rsidRPr="00743D57">
        <w:rPr>
          <w:b/>
          <w:bCs/>
        </w:rPr>
        <w:t xml:space="preserve"> los animales de granja.</w:t>
      </w:r>
      <w:r w:rsidR="00462926" w:rsidRPr="001A32CA">
        <w:t xml:space="preserve"> En todos estos años los requisitos han evolucionado a partir de conocimientos científicos sólidos, </w:t>
      </w:r>
      <w:r w:rsidR="0056358E" w:rsidRPr="001A32CA">
        <w:t>que</w:t>
      </w:r>
      <w:r w:rsidR="00462926" w:rsidRPr="001A32CA">
        <w:t xml:space="preserve"> han mejorado la calidad de vida de los animales atendiendo al mismo tiempo las expectativas de los ciudadanos y las exigencias del mercado.</w:t>
      </w:r>
    </w:p>
    <w:p w14:paraId="777171B1" w14:textId="77188E5B" w:rsidR="00B97556" w:rsidRDefault="00B97556" w:rsidP="00B97556">
      <w:pPr>
        <w:tabs>
          <w:tab w:val="left" w:pos="567"/>
        </w:tabs>
        <w:spacing w:after="120" w:line="276" w:lineRule="auto"/>
        <w:jc w:val="both"/>
      </w:pPr>
      <w:r>
        <w:t xml:space="preserve">Las normas comunitarias de bienestar animal se basan en las “cinco libertades” </w:t>
      </w:r>
      <w:r w:rsidR="001A32CA">
        <w:t>recogidas</w:t>
      </w:r>
      <w:r>
        <w:t xml:space="preserve"> en el Convenio europeo de protección de los animales en granjas: Libres de hambre y de sed, libres de molestias</w:t>
      </w:r>
      <w:r w:rsidR="001A32CA">
        <w:t>,</w:t>
      </w:r>
      <w:r w:rsidR="006D7E4F">
        <w:t xml:space="preserve"> y </w:t>
      </w:r>
      <w:r>
        <w:t>dolor</w:t>
      </w:r>
      <w:r w:rsidR="006D7E4F">
        <w:t xml:space="preserve">; libres de </w:t>
      </w:r>
      <w:r>
        <w:t>heridas y enfermedades; libres para expresar un comportamiento normal y libres de miedo y angustia.</w:t>
      </w:r>
    </w:p>
    <w:p w14:paraId="46D5FA69" w14:textId="49914591" w:rsidR="002128A5" w:rsidRPr="002128A5" w:rsidRDefault="0056358E" w:rsidP="00462926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t>E</w:t>
      </w:r>
      <w:r w:rsidR="00462926">
        <w:t xml:space="preserve">l bienestar animal </w:t>
      </w:r>
      <w:r>
        <w:t>e</w:t>
      </w:r>
      <w:r w:rsidR="00462926">
        <w:t>s</w:t>
      </w:r>
      <w:r>
        <w:t xml:space="preserve"> esencial </w:t>
      </w:r>
      <w:r w:rsidR="00462926">
        <w:t>en la sostenibilidad</w:t>
      </w:r>
      <w:r>
        <w:t xml:space="preserve"> de la producción ganadera comunitaria.</w:t>
      </w:r>
      <w:r w:rsidR="00462926" w:rsidRPr="00462926">
        <w:t xml:space="preserve"> </w:t>
      </w:r>
      <w:r w:rsidR="00462926" w:rsidRPr="00743D57">
        <w:rPr>
          <w:b/>
          <w:bCs/>
        </w:rPr>
        <w:t>El modelo europeo</w:t>
      </w:r>
      <w:r w:rsidR="002128A5" w:rsidRPr="00743D57">
        <w:rPr>
          <w:b/>
          <w:bCs/>
        </w:rPr>
        <w:t xml:space="preserve"> producción </w:t>
      </w:r>
      <w:r w:rsidR="00462926" w:rsidRPr="00743D57">
        <w:rPr>
          <w:b/>
          <w:bCs/>
        </w:rPr>
        <w:t xml:space="preserve">se </w:t>
      </w:r>
      <w:r w:rsidR="002128A5" w:rsidRPr="00743D57">
        <w:rPr>
          <w:b/>
          <w:bCs/>
        </w:rPr>
        <w:t>basa</w:t>
      </w:r>
      <w:r w:rsidR="00462926" w:rsidRPr="00743D57">
        <w:rPr>
          <w:b/>
          <w:bCs/>
        </w:rPr>
        <w:t>, además de</w:t>
      </w:r>
      <w:r w:rsidR="002128A5" w:rsidRPr="00743D57">
        <w:rPr>
          <w:b/>
          <w:bCs/>
        </w:rPr>
        <w:t xml:space="preserve"> en el bienestar animal,</w:t>
      </w:r>
      <w:r w:rsidRPr="00743D57">
        <w:rPr>
          <w:b/>
          <w:bCs/>
        </w:rPr>
        <w:t xml:space="preserve"> en</w:t>
      </w:r>
      <w:r w:rsidR="002128A5" w:rsidRPr="00743D57">
        <w:rPr>
          <w:b/>
          <w:bCs/>
        </w:rPr>
        <w:t xml:space="preserve"> la sanidad</w:t>
      </w:r>
      <w:r w:rsidR="00462926" w:rsidRPr="00743D57">
        <w:rPr>
          <w:b/>
          <w:bCs/>
        </w:rPr>
        <w:t>, la seguridad alimentaria</w:t>
      </w:r>
      <w:r w:rsidR="002128A5" w:rsidRPr="00743D57">
        <w:rPr>
          <w:b/>
          <w:bCs/>
        </w:rPr>
        <w:t xml:space="preserve"> y la </w:t>
      </w:r>
      <w:r w:rsidRPr="00743D57">
        <w:rPr>
          <w:b/>
          <w:bCs/>
        </w:rPr>
        <w:t>protección del medio ambiente</w:t>
      </w:r>
      <w:r w:rsidR="002128A5" w:rsidRPr="00743D57">
        <w:rPr>
          <w:b/>
          <w:bCs/>
        </w:rPr>
        <w:t>.</w:t>
      </w:r>
      <w:r w:rsidR="002128A5" w:rsidRPr="002128A5">
        <w:t xml:space="preserve"> </w:t>
      </w:r>
    </w:p>
    <w:p w14:paraId="3E884BF9" w14:textId="5EF390A3" w:rsidR="00DA2345" w:rsidRDefault="00DA2345" w:rsidP="00DA2345">
      <w:pPr>
        <w:tabs>
          <w:tab w:val="left" w:pos="567"/>
        </w:tabs>
        <w:spacing w:after="120" w:line="276" w:lineRule="auto"/>
        <w:jc w:val="both"/>
        <w:rPr>
          <w:b/>
          <w:bCs/>
        </w:rPr>
      </w:pPr>
      <w:r w:rsidRPr="00DA2345">
        <w:rPr>
          <w:b/>
          <w:bCs/>
        </w:rPr>
        <w:t xml:space="preserve">Huevos de calidad </w:t>
      </w:r>
      <w:r w:rsidR="0056358E">
        <w:rPr>
          <w:b/>
          <w:bCs/>
        </w:rPr>
        <w:t xml:space="preserve">a partir </w:t>
      </w:r>
      <w:r w:rsidRPr="00DA2345">
        <w:rPr>
          <w:b/>
          <w:bCs/>
        </w:rPr>
        <w:t>de gallinas bien cuidadas</w:t>
      </w:r>
    </w:p>
    <w:p w14:paraId="37FF2859" w14:textId="6218585D" w:rsidR="00B97556" w:rsidRDefault="00B97556" w:rsidP="00B97556">
      <w:pPr>
        <w:tabs>
          <w:tab w:val="left" w:pos="567"/>
        </w:tabs>
        <w:spacing w:after="120" w:line="276" w:lineRule="auto"/>
        <w:jc w:val="both"/>
      </w:pPr>
      <w:r>
        <w:t>En la UE no se utilizan desde 2012 las jaulas convencionales en la producción de huevos, que son las habituales en los principales países terceros productores y exportadores de huevos. La normativa europea solo permite utilizar las jaulas acondicionadas (también llamadas “enriquecidas”, con más espacio por ave, perchas para dormir, zona para escarbar y lima de uñas). Sin embargo</w:t>
      </w:r>
      <w:r w:rsidRPr="00743D57">
        <w:rPr>
          <w:b/>
          <w:bCs/>
        </w:rPr>
        <w:t>, en 2023 más de la mitad de los huevos comunitarios proceden ya de gallinas alojadas en sistemas alternativos a las jaulas (huevos de gallinas sueltas en el gallinero, de gallinas camperas o de producción ecológica</w:t>
      </w:r>
      <w:r>
        <w:t>).</w:t>
      </w:r>
    </w:p>
    <w:p w14:paraId="66D54854" w14:textId="3EBEDE23" w:rsidR="00DA2345" w:rsidRPr="00DA2345" w:rsidRDefault="00DA2345" w:rsidP="00B97556">
      <w:pPr>
        <w:tabs>
          <w:tab w:val="left" w:pos="567"/>
        </w:tabs>
        <w:spacing w:after="120" w:line="276" w:lineRule="auto"/>
        <w:jc w:val="both"/>
      </w:pPr>
      <w:r w:rsidRPr="00DA2345">
        <w:lastRenderedPageBreak/>
        <w:t>Los productores europeos están comprometidos con garantizar la sanidad y el confort de las gallinas ponedoras</w:t>
      </w:r>
      <w:r w:rsidR="00B97556">
        <w:t xml:space="preserve">, </w:t>
      </w:r>
      <w:r w:rsidR="001A32CA">
        <w:t>seña distintiva d</w:t>
      </w:r>
      <w:r w:rsidR="005E3956">
        <w:t xml:space="preserve">el modelo europeo. </w:t>
      </w:r>
      <w:r w:rsidR="001A32CA" w:rsidRPr="00743D57">
        <w:rPr>
          <w:b/>
          <w:bCs/>
        </w:rPr>
        <w:t>E</w:t>
      </w:r>
      <w:r w:rsidR="00B97556" w:rsidRPr="00743D57">
        <w:rPr>
          <w:b/>
          <w:bCs/>
        </w:rPr>
        <w:t>n cada país</w:t>
      </w:r>
      <w:r w:rsidR="005E3956" w:rsidRPr="00743D57">
        <w:rPr>
          <w:b/>
          <w:bCs/>
        </w:rPr>
        <w:t xml:space="preserve"> se </w:t>
      </w:r>
      <w:r w:rsidR="001A32CA" w:rsidRPr="00743D57">
        <w:rPr>
          <w:b/>
          <w:bCs/>
        </w:rPr>
        <w:t>desar</w:t>
      </w:r>
      <w:r w:rsidR="005E3956" w:rsidRPr="00743D57">
        <w:rPr>
          <w:b/>
          <w:bCs/>
        </w:rPr>
        <w:t>ro</w:t>
      </w:r>
      <w:r w:rsidR="001A32CA" w:rsidRPr="00743D57">
        <w:rPr>
          <w:b/>
          <w:bCs/>
        </w:rPr>
        <w:t>llan los distintos</w:t>
      </w:r>
      <w:r w:rsidR="005E3956" w:rsidRPr="00743D57">
        <w:rPr>
          <w:b/>
          <w:bCs/>
        </w:rPr>
        <w:t xml:space="preserve"> sistemas de producción de huevos en función de </w:t>
      </w:r>
      <w:r w:rsidR="00B97556" w:rsidRPr="00743D57">
        <w:rPr>
          <w:b/>
          <w:bCs/>
        </w:rPr>
        <w:t>l</w:t>
      </w:r>
      <w:r w:rsidR="005E3956" w:rsidRPr="00743D57">
        <w:rPr>
          <w:b/>
          <w:bCs/>
        </w:rPr>
        <w:t>as demandas de lo</w:t>
      </w:r>
      <w:r w:rsidR="00B97556" w:rsidRPr="00743D57">
        <w:rPr>
          <w:b/>
          <w:bCs/>
        </w:rPr>
        <w:t>s consumidores</w:t>
      </w:r>
      <w:r w:rsidR="005E3956" w:rsidRPr="00743D57">
        <w:rPr>
          <w:b/>
          <w:bCs/>
        </w:rPr>
        <w:t xml:space="preserve"> y del mercado</w:t>
      </w:r>
      <w:r w:rsidRPr="00DA2345">
        <w:t>.</w:t>
      </w:r>
    </w:p>
    <w:p w14:paraId="7F5BDED4" w14:textId="7392A440" w:rsidR="00DA2345" w:rsidRDefault="00DA2345" w:rsidP="00DA2345">
      <w:pPr>
        <w:tabs>
          <w:tab w:val="left" w:pos="567"/>
        </w:tabs>
        <w:spacing w:after="120" w:line="276" w:lineRule="auto"/>
        <w:jc w:val="both"/>
        <w:rPr>
          <w:b/>
          <w:bCs/>
        </w:rPr>
      </w:pPr>
      <w:r w:rsidRPr="00DA2345">
        <w:rPr>
          <w:b/>
          <w:bCs/>
        </w:rPr>
        <w:t>Sanidad animal: clave para la seguridad alimentaria</w:t>
      </w:r>
    </w:p>
    <w:p w14:paraId="1F44A625" w14:textId="5FCB3E43" w:rsidR="00DA2345" w:rsidRPr="00DA2345" w:rsidRDefault="003D7F5E" w:rsidP="00DA2345">
      <w:pPr>
        <w:tabs>
          <w:tab w:val="left" w:pos="567"/>
        </w:tabs>
        <w:spacing w:after="120" w:line="276" w:lineRule="auto"/>
        <w:jc w:val="both"/>
      </w:pPr>
      <w:r>
        <w:t xml:space="preserve">La prevención de enfermedades es clave en las granjas de gallinas ponedoras. No solo porque </w:t>
      </w:r>
      <w:r w:rsidRPr="003D7F5E">
        <w:t>es esencial para su bienestar, sino</w:t>
      </w:r>
      <w:r w:rsidR="006D7E4F">
        <w:t xml:space="preserve"> porque</w:t>
      </w:r>
      <w:r w:rsidRPr="003D7F5E">
        <w:t xml:space="preserve"> también </w:t>
      </w:r>
      <w:r w:rsidR="006D7E4F">
        <w:t xml:space="preserve">lo es </w:t>
      </w:r>
      <w:r w:rsidRPr="003D7F5E">
        <w:t>para prote</w:t>
      </w:r>
      <w:r w:rsidR="006D7E4F">
        <w:t xml:space="preserve">ger </w:t>
      </w:r>
      <w:r w:rsidRPr="003D7F5E">
        <w:t xml:space="preserve">la salud humana. </w:t>
      </w:r>
      <w:r>
        <w:t xml:space="preserve">Las gallinas sanas ponen huevos seguros y </w:t>
      </w:r>
      <w:r w:rsidR="006D7E4F">
        <w:t>saludables</w:t>
      </w:r>
      <w:r>
        <w:t xml:space="preserve">. </w:t>
      </w:r>
      <w:r w:rsidR="00DA2345" w:rsidRPr="00DA2345">
        <w:t>Por ello, la Unión Europea ha implementado programas de</w:t>
      </w:r>
      <w:r>
        <w:t xml:space="preserve"> vigilancia y</w:t>
      </w:r>
      <w:r w:rsidR="00DA2345" w:rsidRPr="00DA2345">
        <w:t xml:space="preserve"> control de enfermedades como la salmonela y la influenza aviar en las granjas de ponedoras </w:t>
      </w:r>
      <w:r>
        <w:t xml:space="preserve">que incluyen </w:t>
      </w:r>
      <w:r w:rsidR="00DA2345" w:rsidRPr="00DA2345">
        <w:t>protocolos sanitarios para proteger tanto a los animales como a los consumidores.</w:t>
      </w:r>
    </w:p>
    <w:p w14:paraId="27A694F0" w14:textId="1140FFC9" w:rsidR="00DA2345" w:rsidRPr="00DA2345" w:rsidRDefault="00DA2345" w:rsidP="00DA2345">
      <w:pPr>
        <w:tabs>
          <w:tab w:val="left" w:pos="567"/>
        </w:tabs>
        <w:spacing w:after="120" w:line="276" w:lineRule="auto"/>
        <w:jc w:val="both"/>
      </w:pPr>
      <w:r w:rsidRPr="00DA2345">
        <w:t xml:space="preserve">Los veterinarios y los productores desempeñan un papel fundamental </w:t>
      </w:r>
      <w:r w:rsidR="00630A8B">
        <w:t xml:space="preserve">en la protección de la sanidad animal </w:t>
      </w:r>
      <w:r w:rsidR="00993D6F">
        <w:t>y trabajan</w:t>
      </w:r>
      <w:r w:rsidRPr="00DA2345">
        <w:t xml:space="preserve"> conjuntamente para </w:t>
      </w:r>
      <w:r w:rsidR="006D7E4F">
        <w:t xml:space="preserve">aplicar </w:t>
      </w:r>
      <w:r w:rsidRPr="00DA2345">
        <w:t>e</w:t>
      </w:r>
      <w:r w:rsidR="006D7E4F">
        <w:t>n</w:t>
      </w:r>
      <w:r w:rsidRPr="00DA2345">
        <w:t xml:space="preserve"> las granjas </w:t>
      </w:r>
      <w:r w:rsidR="006D7E4F">
        <w:t>los e</w:t>
      </w:r>
      <w:r w:rsidRPr="00DA2345">
        <w:t>l</w:t>
      </w:r>
      <w:r w:rsidR="006D7E4F">
        <w:t>evad</w:t>
      </w:r>
      <w:r w:rsidRPr="00DA2345">
        <w:t>os estándares de</w:t>
      </w:r>
      <w:r w:rsidR="006D7E4F">
        <w:t xml:space="preserve"> la UE</w:t>
      </w:r>
      <w:r w:rsidRPr="00DA2345">
        <w:t>.</w:t>
      </w:r>
    </w:p>
    <w:p w14:paraId="73EF9CF0" w14:textId="587F019A" w:rsidR="00DA2345" w:rsidRDefault="00DA2345" w:rsidP="00743D57">
      <w:pPr>
        <w:tabs>
          <w:tab w:val="left" w:pos="567"/>
        </w:tabs>
        <w:spacing w:after="0" w:line="276" w:lineRule="auto"/>
        <w:jc w:val="both"/>
        <w:rPr>
          <w:b/>
          <w:bCs/>
        </w:rPr>
      </w:pPr>
      <w:r w:rsidRPr="00DA2345">
        <w:rPr>
          <w:b/>
          <w:bCs/>
        </w:rPr>
        <w:t>Sostenibilidad: un compromiso integral</w:t>
      </w:r>
    </w:p>
    <w:p w14:paraId="3CAC7735" w14:textId="05A18370" w:rsidR="00DA2345" w:rsidRDefault="00DA2345" w:rsidP="006D7E4F">
      <w:pPr>
        <w:tabs>
          <w:tab w:val="left" w:pos="567"/>
        </w:tabs>
        <w:spacing w:after="0" w:line="276" w:lineRule="auto"/>
        <w:jc w:val="both"/>
      </w:pPr>
      <w:r w:rsidRPr="00DA2345">
        <w:br/>
      </w:r>
      <w:r w:rsidRPr="00C01593">
        <w:t>Además de centrarse en el bienestar animal, el modelo europeo de producción de huevos destaca por su sostenibilidad</w:t>
      </w:r>
      <w:r w:rsidR="00A16FB4" w:rsidRPr="00C01593">
        <w:t xml:space="preserve"> en sus tres dimensiones: la económica, la social y la medioambiental. </w:t>
      </w:r>
      <w:r w:rsidR="006D7E4F">
        <w:t>L</w:t>
      </w:r>
      <w:r w:rsidRPr="00C01593">
        <w:t xml:space="preserve">as granjas europeas utilizan tecnologías innovadoras </w:t>
      </w:r>
      <w:r w:rsidR="006D7E4F">
        <w:t xml:space="preserve">(conocidas como “mejores técnicas disponibles – </w:t>
      </w:r>
      <w:proofErr w:type="spellStart"/>
      <w:r w:rsidR="006D7E4F">
        <w:t>MTDs</w:t>
      </w:r>
      <w:proofErr w:type="spellEnd"/>
      <w:r w:rsidR="006D7E4F">
        <w:t xml:space="preserve">” </w:t>
      </w:r>
      <w:r w:rsidRPr="00C01593">
        <w:t>que minimizan el impacto ambiental, optimizan la eficiencia en el uso del alimento y reducen el desperdicio.</w:t>
      </w:r>
    </w:p>
    <w:p w14:paraId="2FF322D5" w14:textId="77777777" w:rsidR="006D7E4F" w:rsidRPr="00C01593" w:rsidRDefault="006D7E4F" w:rsidP="00743D57">
      <w:pPr>
        <w:tabs>
          <w:tab w:val="left" w:pos="567"/>
        </w:tabs>
        <w:spacing w:after="0" w:line="276" w:lineRule="auto"/>
        <w:jc w:val="both"/>
      </w:pPr>
    </w:p>
    <w:p w14:paraId="3F65F2B0" w14:textId="39511ED2" w:rsidR="00DA2345" w:rsidRPr="00C01593" w:rsidRDefault="00A16FB4" w:rsidP="00DA2345">
      <w:pPr>
        <w:tabs>
          <w:tab w:val="left" w:pos="567"/>
        </w:tabs>
        <w:spacing w:after="120" w:line="276" w:lineRule="auto"/>
        <w:jc w:val="both"/>
      </w:pPr>
      <w:r w:rsidRPr="00C01593">
        <w:t xml:space="preserve">Por su parte, </w:t>
      </w:r>
      <w:r w:rsidR="006D7E4F">
        <w:t xml:space="preserve">al estar </w:t>
      </w:r>
      <w:r w:rsidRPr="00C01593">
        <w:t>u</w:t>
      </w:r>
      <w:r w:rsidR="00DA2345" w:rsidRPr="00C01593">
        <w:t>bicadas principalmente en áreas rurales</w:t>
      </w:r>
      <w:r w:rsidR="00216F86">
        <w:t xml:space="preserve"> y tener una actividad económica continua</w:t>
      </w:r>
      <w:r w:rsidR="00DA2345" w:rsidRPr="00C01593">
        <w:t xml:space="preserve">, </w:t>
      </w:r>
      <w:r w:rsidR="006D7E4F">
        <w:t>l</w:t>
      </w:r>
      <w:r w:rsidR="00DA2345" w:rsidRPr="00C01593">
        <w:t>as granjas contribuyen al desarrollo económico local</w:t>
      </w:r>
      <w:r w:rsidRPr="00C01593">
        <w:t xml:space="preserve"> </w:t>
      </w:r>
      <w:r w:rsidR="006D7E4F">
        <w:t xml:space="preserve">y </w:t>
      </w:r>
      <w:r w:rsidRPr="00C01593">
        <w:t xml:space="preserve">también </w:t>
      </w:r>
      <w:r w:rsidR="00216F86">
        <w:t>a la</w:t>
      </w:r>
      <w:r w:rsidRPr="00C01593">
        <w:t xml:space="preserve"> fijación de la población </w:t>
      </w:r>
      <w:r w:rsidR="00DA2345" w:rsidRPr="00C01593">
        <w:t>generando empleo y riqueza en zonas con riesgo de despoblación. El huevo</w:t>
      </w:r>
      <w:r w:rsidRPr="00C01593">
        <w:t xml:space="preserve"> europeo</w:t>
      </w:r>
      <w:r w:rsidR="00DA2345" w:rsidRPr="00C01593">
        <w:t xml:space="preserve"> es un alimento fresco, nutritivo, asequible y de proximidad, producido</w:t>
      </w:r>
      <w:r w:rsidR="00216F86">
        <w:t xml:space="preserve"> con</w:t>
      </w:r>
      <w:r w:rsidR="00DA2345" w:rsidRPr="00C01593">
        <w:t xml:space="preserve">o las máximas garantías de seguridad alimentaria </w:t>
      </w:r>
      <w:r w:rsidR="00216F86">
        <w:t xml:space="preserve">y bienestar animal, </w:t>
      </w:r>
      <w:r w:rsidRPr="00C01593">
        <w:t xml:space="preserve">que respeta </w:t>
      </w:r>
      <w:r w:rsidR="00216F86">
        <w:t>e</w:t>
      </w:r>
      <w:r w:rsidRPr="00C01593">
        <w:t>l medio ambiente y garantiza la sostenibilidad de los entornos rurales</w:t>
      </w:r>
      <w:r w:rsidR="00216F86">
        <w:t>.</w:t>
      </w:r>
    </w:p>
    <w:p w14:paraId="7B797BD9" w14:textId="05F9394B" w:rsidR="00334E6B" w:rsidRDefault="00B202CE" w:rsidP="00330615">
      <w:pPr>
        <w:tabs>
          <w:tab w:val="left" w:pos="567"/>
        </w:tabs>
        <w:spacing w:after="120" w:line="276" w:lineRule="auto"/>
        <w:jc w:val="both"/>
      </w:pPr>
      <w:r w:rsidRPr="00C01593">
        <w:rPr>
          <w:rFonts w:cs="Times New Roman"/>
        </w:rPr>
        <w:t xml:space="preserve">Mar Fernández, directora adjunta de INPROVO </w:t>
      </w:r>
      <w:r w:rsidR="00216F86">
        <w:rPr>
          <w:rFonts w:cs="Times New Roman"/>
        </w:rPr>
        <w:t>a</w:t>
      </w:r>
      <w:r w:rsidRPr="00C01593">
        <w:rPr>
          <w:rFonts w:cs="Times New Roman"/>
        </w:rPr>
        <w:t>firma que:</w:t>
      </w:r>
      <w:r w:rsidRPr="00C01593">
        <w:t xml:space="preserve"> “</w:t>
      </w:r>
      <w:r w:rsidR="00216F86">
        <w:t xml:space="preserve">Muchos consumidores todavía </w:t>
      </w:r>
      <w:r w:rsidR="00757629">
        <w:t xml:space="preserve">desconocen </w:t>
      </w:r>
      <w:r w:rsidR="00216F86">
        <w:t>que nuestro s</w:t>
      </w:r>
      <w:r w:rsidR="00DA7D33" w:rsidRPr="00C01593">
        <w:t>e</w:t>
      </w:r>
      <w:r w:rsidR="00216F86">
        <w:t xml:space="preserve">ctor </w:t>
      </w:r>
      <w:r w:rsidR="00DA2345" w:rsidRPr="00C01593">
        <w:t xml:space="preserve">es </w:t>
      </w:r>
      <w:r w:rsidR="00216F86">
        <w:t xml:space="preserve">un ejemplo mundial </w:t>
      </w:r>
      <w:r w:rsidR="00B96250">
        <w:t xml:space="preserve">de </w:t>
      </w:r>
      <w:r w:rsidR="00216F86">
        <w:t xml:space="preserve">que </w:t>
      </w:r>
      <w:r w:rsidR="00DA2345" w:rsidRPr="00C01593">
        <w:t>s</w:t>
      </w:r>
      <w:r w:rsidR="000B4C4F">
        <w:t>e</w:t>
      </w:r>
      <w:r w:rsidR="00DA2345" w:rsidRPr="00C01593">
        <w:t xml:space="preserve"> p</w:t>
      </w:r>
      <w:r w:rsidR="000B4C4F">
        <w:t>uede</w:t>
      </w:r>
      <w:r w:rsidR="0052002D">
        <w:t>n</w:t>
      </w:r>
      <w:r w:rsidR="00DA2345" w:rsidRPr="00C01593">
        <w:t xml:space="preserve"> producir alimentos de calidad, respetando a los animales</w:t>
      </w:r>
      <w:r w:rsidR="00216F86">
        <w:t xml:space="preserve"> y</w:t>
      </w:r>
      <w:r w:rsidRPr="00C01593">
        <w:t xml:space="preserve"> </w:t>
      </w:r>
      <w:r w:rsidR="00DA2345" w:rsidRPr="00C01593">
        <w:t>al medio ambiente</w:t>
      </w:r>
      <w:r w:rsidR="00A16FB4" w:rsidRPr="00C01593">
        <w:t xml:space="preserve"> y garantizando la viabilidad y protección de nuestro entorno natural</w:t>
      </w:r>
      <w:r w:rsidR="00216F86">
        <w:t>. Est</w:t>
      </w:r>
      <w:r w:rsidR="00757629">
        <w:t>as son diferencias importantes re</w:t>
      </w:r>
      <w:r w:rsidR="00216F86">
        <w:t>s</w:t>
      </w:r>
      <w:r w:rsidR="00757629">
        <w:t>pecto de la producción de huevos de países terceros, y</w:t>
      </w:r>
      <w:r w:rsidR="000B4C4F">
        <w:t xml:space="preserve"> </w:t>
      </w:r>
      <w:r w:rsidR="00757629">
        <w:t>s</w:t>
      </w:r>
      <w:r w:rsidR="000B4C4F">
        <w:t>uponen</w:t>
      </w:r>
      <w:r w:rsidR="00757629">
        <w:t xml:space="preserve"> </w:t>
      </w:r>
      <w:r w:rsidR="00216F86">
        <w:t xml:space="preserve">esfuerzos </w:t>
      </w:r>
      <w:r w:rsidR="00757629">
        <w:t>y costes</w:t>
      </w:r>
      <w:r w:rsidR="000B4C4F">
        <w:t xml:space="preserve"> diarios</w:t>
      </w:r>
      <w:r w:rsidR="00757629">
        <w:t xml:space="preserve"> que asumen los productores comunitarios para atender las demandas de los consumidores</w:t>
      </w:r>
      <w:r w:rsidR="000B4C4F">
        <w:t>. Podemos decir que l</w:t>
      </w:r>
      <w:r w:rsidR="00B96250">
        <w:t>os</w:t>
      </w:r>
      <w:r w:rsidR="000B4C4F">
        <w:t xml:space="preserve"> huevo</w:t>
      </w:r>
      <w:r w:rsidR="00B96250">
        <w:t>s</w:t>
      </w:r>
      <w:r w:rsidR="000B4C4F">
        <w:t xml:space="preserve"> que llega</w:t>
      </w:r>
      <w:r w:rsidR="00B96250">
        <w:t>n</w:t>
      </w:r>
      <w:r w:rsidR="000B4C4F">
        <w:t xml:space="preserve"> a </w:t>
      </w:r>
      <w:r w:rsidR="00B96250">
        <w:t>n</w:t>
      </w:r>
      <w:r w:rsidR="000B4C4F">
        <w:t>u</w:t>
      </w:r>
      <w:r w:rsidR="00B96250">
        <w:t>estra</w:t>
      </w:r>
      <w:r w:rsidR="000B4C4F">
        <w:t xml:space="preserve"> mesa s</w:t>
      </w:r>
      <w:r w:rsidR="00B96250">
        <w:t xml:space="preserve">e producen en las condiciones que los europeos queremos, y que hay un tipo de huevo adecuado para cada consumidor. Es algo </w:t>
      </w:r>
      <w:r w:rsidR="000B4C4F">
        <w:t xml:space="preserve">que </w:t>
      </w:r>
      <w:r w:rsidR="00B96250">
        <w:t>d</w:t>
      </w:r>
      <w:r w:rsidR="000B4C4F">
        <w:t>e</w:t>
      </w:r>
      <w:r w:rsidR="00B96250">
        <w:t xml:space="preserve">bemos </w:t>
      </w:r>
      <w:r w:rsidR="0052002D">
        <w:t>valorar</w:t>
      </w:r>
      <w:r w:rsidR="00B96250">
        <w:t xml:space="preserve"> </w:t>
      </w:r>
      <w:r w:rsidR="0052002D">
        <w:t>como corresponde”</w:t>
      </w:r>
      <w:r w:rsidR="00216F86">
        <w:t>.</w:t>
      </w:r>
    </w:p>
    <w:p w14:paraId="05439C9D" w14:textId="3BD63245" w:rsidR="00DA2345" w:rsidRPr="00170C3A" w:rsidRDefault="00DA2345" w:rsidP="00DA2345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Éxito en el segundo año de </w:t>
      </w:r>
      <w:r w:rsidR="00E429AF">
        <w:rPr>
          <w:rFonts w:ascii="Calibri" w:hAnsi="Calibri" w:cs="Calibri"/>
          <w:b/>
          <w:bCs/>
          <w:color w:val="000000" w:themeColor="text1"/>
        </w:rPr>
        <w:t xml:space="preserve">la </w:t>
      </w:r>
      <w:r>
        <w:rPr>
          <w:rFonts w:ascii="Calibri" w:hAnsi="Calibri" w:cs="Calibri"/>
          <w:b/>
          <w:bCs/>
          <w:color w:val="000000" w:themeColor="text1"/>
        </w:rPr>
        <w:t xml:space="preserve">campaña </w:t>
      </w:r>
      <w:r w:rsidR="00E429AF">
        <w:rPr>
          <w:rFonts w:ascii="Calibri" w:hAnsi="Calibri" w:cs="Calibri"/>
          <w:b/>
          <w:bCs/>
          <w:color w:val="000000" w:themeColor="text1"/>
        </w:rPr>
        <w:t>“Los Juegos del Huevo”</w:t>
      </w:r>
    </w:p>
    <w:p w14:paraId="0DDBEBD6" w14:textId="6067039C" w:rsidR="00DA2345" w:rsidRPr="00443E45" w:rsidRDefault="00DA2345" w:rsidP="00DA2345">
      <w:pPr>
        <w:spacing w:line="276" w:lineRule="auto"/>
        <w:jc w:val="both"/>
        <w:rPr>
          <w:rFonts w:ascii="Calibri" w:hAnsi="Calibri" w:cs="Calibri"/>
        </w:rPr>
      </w:pPr>
      <w:r w:rsidRPr="00443E45">
        <w:rPr>
          <w:rFonts w:ascii="Calibri" w:hAnsi="Calibri" w:cs="Calibri"/>
        </w:rPr>
        <w:t>Para informar</w:t>
      </w:r>
      <w:r w:rsidR="0052002D">
        <w:rPr>
          <w:rFonts w:ascii="Calibri" w:hAnsi="Calibri" w:cs="Calibri"/>
        </w:rPr>
        <w:t xml:space="preserve"> sobre</w:t>
      </w:r>
      <w:r w:rsidRPr="00443E45">
        <w:rPr>
          <w:rFonts w:ascii="Calibri" w:hAnsi="Calibri" w:cs="Calibri"/>
        </w:rPr>
        <w:t xml:space="preserve"> el modelo de producción del huevo europeo y </w:t>
      </w:r>
      <w:r w:rsidR="0052002D">
        <w:rPr>
          <w:rFonts w:ascii="Calibri" w:hAnsi="Calibri" w:cs="Calibri"/>
        </w:rPr>
        <w:t>la</w:t>
      </w:r>
      <w:r w:rsidRPr="00443E45">
        <w:rPr>
          <w:rFonts w:ascii="Calibri" w:hAnsi="Calibri" w:cs="Calibri"/>
        </w:rPr>
        <w:t xml:space="preserve"> importancia</w:t>
      </w:r>
      <w:r w:rsidR="0052002D">
        <w:rPr>
          <w:rFonts w:ascii="Calibri" w:hAnsi="Calibri" w:cs="Calibri"/>
        </w:rPr>
        <w:t xml:space="preserve"> de este alimento</w:t>
      </w:r>
      <w:r w:rsidRPr="00443E45">
        <w:rPr>
          <w:rFonts w:ascii="Calibri" w:hAnsi="Calibri" w:cs="Calibri"/>
        </w:rPr>
        <w:t xml:space="preserve"> en una dieta saludable por su gran valor nutricional, la Organización Interprofesional del Huevo y sus Productos, INPROVO, coordina por segundo año la campaña europea </w:t>
      </w:r>
      <w:r w:rsidRPr="00EB197D">
        <w:rPr>
          <w:rFonts w:ascii="Calibri" w:hAnsi="Calibri" w:cs="Calibri"/>
          <w:i/>
          <w:iCs/>
        </w:rPr>
        <w:t>Los Juegos del Huevo</w:t>
      </w:r>
      <w:r>
        <w:rPr>
          <w:rFonts w:ascii="Calibri" w:hAnsi="Calibri" w:cs="Calibri"/>
        </w:rPr>
        <w:t>,</w:t>
      </w:r>
      <w:r w:rsidRPr="00443E45">
        <w:rPr>
          <w:rFonts w:ascii="Calibri" w:hAnsi="Calibri" w:cs="Calibri"/>
        </w:rPr>
        <w:t xml:space="preserve"> que</w:t>
      </w:r>
      <w:r w:rsidR="0052002D">
        <w:rPr>
          <w:rFonts w:ascii="Calibri" w:hAnsi="Calibri" w:cs="Calibri"/>
        </w:rPr>
        <w:t xml:space="preserve"> </w:t>
      </w:r>
      <w:r w:rsidRPr="00443E45">
        <w:rPr>
          <w:rFonts w:ascii="Calibri" w:hAnsi="Calibri" w:cs="Calibri"/>
        </w:rPr>
        <w:lastRenderedPageBreak/>
        <w:t>desarrolla durante los años 2023, 2024 y 2025</w:t>
      </w:r>
      <w:r>
        <w:rPr>
          <w:rFonts w:ascii="Calibri" w:hAnsi="Calibri" w:cs="Calibri"/>
        </w:rPr>
        <w:t xml:space="preserve">, </w:t>
      </w:r>
      <w:r w:rsidR="0052002D">
        <w:rPr>
          <w:rFonts w:ascii="Calibri" w:hAnsi="Calibri" w:cs="Calibri"/>
        </w:rPr>
        <w:t>junto a</w:t>
      </w:r>
      <w:r w:rsidRPr="00443E45">
        <w:rPr>
          <w:rFonts w:ascii="Calibri" w:hAnsi="Calibri" w:cs="Calibri"/>
        </w:rPr>
        <w:t xml:space="preserve"> las organizaciones </w:t>
      </w:r>
      <w:r>
        <w:rPr>
          <w:rFonts w:ascii="Calibri" w:hAnsi="Calibri" w:cs="Calibri"/>
        </w:rPr>
        <w:t xml:space="preserve">sectoriales </w:t>
      </w:r>
      <w:r w:rsidRPr="00443E45">
        <w:rPr>
          <w:rFonts w:ascii="Calibri" w:hAnsi="Calibri" w:cs="Calibri"/>
        </w:rPr>
        <w:t>SNIPO en Francia y PPB en Hungría. La campaña se dirige a un público principalmente joven y propone actividades online basadas en el entretenimiento y el juego colectivo.</w:t>
      </w:r>
    </w:p>
    <w:p w14:paraId="253264F9" w14:textId="669720F4" w:rsidR="00B96250" w:rsidRDefault="00DA2345" w:rsidP="00DA2345">
      <w:pPr>
        <w:spacing w:line="276" w:lineRule="auto"/>
        <w:jc w:val="both"/>
        <w:rPr>
          <w:rFonts w:cs="Times New Roman"/>
        </w:rPr>
      </w:pPr>
      <w:r w:rsidRPr="009C1132">
        <w:rPr>
          <w:rFonts w:cs="Times New Roman"/>
        </w:rPr>
        <w:t xml:space="preserve">La campaña </w:t>
      </w:r>
      <w:r>
        <w:rPr>
          <w:rFonts w:cs="Times New Roman"/>
        </w:rPr>
        <w:t xml:space="preserve">ha </w:t>
      </w:r>
      <w:r w:rsidRPr="009C1132">
        <w:rPr>
          <w:rFonts w:cs="Times New Roman"/>
        </w:rPr>
        <w:t>culminado</w:t>
      </w:r>
      <w:r>
        <w:rPr>
          <w:rFonts w:cs="Times New Roman"/>
        </w:rPr>
        <w:t xml:space="preserve"> su segundo año </w:t>
      </w:r>
      <w:r w:rsidRPr="009C1132">
        <w:rPr>
          <w:rFonts w:cs="Times New Roman"/>
        </w:rPr>
        <w:t>con un reto que premiaba con un año de huevos gratis a los ganadores de un divertido test que ponía a prueba sus conocimientos sobre el huevo.</w:t>
      </w:r>
      <w:r>
        <w:rPr>
          <w:rFonts w:cs="Times New Roman"/>
        </w:rPr>
        <w:t xml:space="preserve"> Los más de 10.000 participantes podían encontrar las respuestas a las preguntas planteadas en la propia página web de la campaña, que detalla las características del modelo de producción de la Unión Europea y las del huevo como alimento con enormes ventajas para la nutrición y la salud, además de su versatilidad, facilidad de conservación y preparación y su excelente relación entre calidad nutricional y precio. </w:t>
      </w:r>
    </w:p>
    <w:p w14:paraId="616B0F54" w14:textId="571FF1FE" w:rsidR="00B96250" w:rsidRPr="008E3F79" w:rsidRDefault="00B96250" w:rsidP="00DA2345">
      <w:pPr>
        <w:spacing w:line="276" w:lineRule="auto"/>
        <w:jc w:val="both"/>
        <w:rPr>
          <w:rFonts w:cs="Times New Roman"/>
        </w:rPr>
      </w:pPr>
      <w:r w:rsidRPr="00B96250">
        <w:rPr>
          <w:rFonts w:ascii="Calibri" w:eastAsia="Calibri" w:hAnsi="Calibri" w:cs="Times New Roman"/>
        </w:rPr>
        <w:t xml:space="preserve">Las respuestas al cuestionario han puesto de manifiesto que los consumidores españoles han mejorado sustancialmente su conocimiento sobre el huevo, uno de los </w:t>
      </w:r>
      <w:r w:rsidR="001B69C8">
        <w:rPr>
          <w:rFonts w:ascii="Calibri" w:eastAsia="Calibri" w:hAnsi="Calibri" w:cs="Times New Roman"/>
        </w:rPr>
        <w:t xml:space="preserve">pocos </w:t>
      </w:r>
      <w:r w:rsidRPr="00B96250">
        <w:rPr>
          <w:rFonts w:ascii="Calibri" w:eastAsia="Calibri" w:hAnsi="Calibri" w:cs="Times New Roman"/>
        </w:rPr>
        <w:t xml:space="preserve">alimentos que aumentan su consumo en hogares el último año. El 70% de los encuestados saben leer la etiqueta del huevo y distinguir si </w:t>
      </w:r>
      <w:r w:rsidR="001B69C8">
        <w:rPr>
          <w:rFonts w:ascii="Calibri" w:eastAsia="Calibri" w:hAnsi="Calibri" w:cs="Times New Roman"/>
        </w:rPr>
        <w:t>lo</w:t>
      </w:r>
      <w:r w:rsidRPr="00B96250">
        <w:rPr>
          <w:rFonts w:ascii="Calibri" w:eastAsia="Calibri" w:hAnsi="Calibri" w:cs="Times New Roman"/>
        </w:rPr>
        <w:t>s huevos proceden de gallinas ecológicas, camperas</w:t>
      </w:r>
      <w:r w:rsidR="001B69C8">
        <w:rPr>
          <w:rFonts w:ascii="Calibri" w:eastAsia="Calibri" w:hAnsi="Calibri" w:cs="Times New Roman"/>
        </w:rPr>
        <w:t>,</w:t>
      </w:r>
      <w:r w:rsidRPr="00B96250">
        <w:rPr>
          <w:rFonts w:ascii="Calibri" w:eastAsia="Calibri" w:hAnsi="Calibri" w:cs="Times New Roman"/>
        </w:rPr>
        <w:t xml:space="preserve"> sueltas en el gallinero</w:t>
      </w:r>
      <w:r w:rsidR="001B69C8">
        <w:rPr>
          <w:rFonts w:ascii="Calibri" w:eastAsia="Calibri" w:hAnsi="Calibri" w:cs="Times New Roman"/>
        </w:rPr>
        <w:t xml:space="preserve"> o en jaulas acondicionadas</w:t>
      </w:r>
      <w:r w:rsidRPr="00B96250">
        <w:rPr>
          <w:rFonts w:ascii="Calibri" w:eastAsia="Calibri" w:hAnsi="Calibri" w:cs="Times New Roman"/>
        </w:rPr>
        <w:t>. En cuanto a</w:t>
      </w:r>
      <w:r w:rsidR="001B69C8">
        <w:rPr>
          <w:rFonts w:ascii="Calibri" w:eastAsia="Calibri" w:hAnsi="Calibri" w:cs="Times New Roman"/>
        </w:rPr>
        <w:t>l</w:t>
      </w:r>
      <w:r w:rsidRPr="00B96250">
        <w:rPr>
          <w:rFonts w:ascii="Calibri" w:eastAsia="Calibri" w:hAnsi="Calibri" w:cs="Times New Roman"/>
        </w:rPr>
        <w:t xml:space="preserve"> valor nutricional, un 55% </w:t>
      </w:r>
      <w:r w:rsidRPr="00743D57">
        <w:rPr>
          <w:rFonts w:ascii="Calibri" w:eastAsia="Calibri" w:hAnsi="Calibri" w:cs="Times New Roman"/>
        </w:rPr>
        <w:t>conoce</w:t>
      </w:r>
      <w:r w:rsidRPr="00B96250">
        <w:rPr>
          <w:rFonts w:ascii="Calibri" w:eastAsia="Calibri" w:hAnsi="Calibri" w:cs="Times New Roman"/>
        </w:rPr>
        <w:t xml:space="preserve"> algunas de las principales vitaminas que tiene el huevo.</w:t>
      </w:r>
      <w:r>
        <w:rPr>
          <w:rFonts w:ascii="Calibri" w:eastAsia="Calibri" w:hAnsi="Calibri" w:cs="Times New Roman"/>
        </w:rPr>
        <w:t xml:space="preserve"> </w:t>
      </w:r>
      <w:r w:rsidRPr="00B96250">
        <w:rPr>
          <w:rFonts w:ascii="Calibri" w:eastAsia="Calibri" w:hAnsi="Calibri" w:cs="Times New Roman"/>
        </w:rPr>
        <w:t>Además, destacan los buenos resultados obtenidos en las preguntas sobre seguridad alimentaria.</w:t>
      </w:r>
      <w:r w:rsidR="001B69C8">
        <w:rPr>
          <w:rFonts w:ascii="Calibri" w:eastAsia="Calibri" w:hAnsi="Calibri" w:cs="Times New Roman"/>
        </w:rPr>
        <w:t xml:space="preserve"> </w:t>
      </w:r>
      <w:r w:rsidRPr="00B96250">
        <w:rPr>
          <w:rFonts w:ascii="Calibri" w:eastAsia="Calibri" w:hAnsi="Calibri" w:cs="Times New Roman"/>
        </w:rPr>
        <w:t xml:space="preserve">Por el contrario, </w:t>
      </w:r>
      <w:r w:rsidR="001B69C8" w:rsidRPr="00743D57">
        <w:rPr>
          <w:rFonts w:ascii="Calibri" w:eastAsia="Calibri" w:hAnsi="Calibri" w:cs="Times New Roman"/>
          <w:b/>
          <w:bCs/>
        </w:rPr>
        <w:t>hay un</w:t>
      </w:r>
      <w:r w:rsidRPr="00743D57">
        <w:rPr>
          <w:rFonts w:ascii="Calibri" w:eastAsia="Calibri" w:hAnsi="Calibri" w:cs="Times New Roman"/>
          <w:b/>
          <w:bCs/>
        </w:rPr>
        <w:t xml:space="preserve"> desconocimiento </w:t>
      </w:r>
      <w:r w:rsidR="001B69C8" w:rsidRPr="00743D57">
        <w:rPr>
          <w:rFonts w:ascii="Calibri" w:eastAsia="Calibri" w:hAnsi="Calibri" w:cs="Times New Roman"/>
          <w:b/>
          <w:bCs/>
        </w:rPr>
        <w:t xml:space="preserve">amplio sobre </w:t>
      </w:r>
      <w:r w:rsidRPr="00743D57">
        <w:rPr>
          <w:rFonts w:ascii="Calibri" w:eastAsia="Calibri" w:hAnsi="Calibri" w:cs="Times New Roman"/>
          <w:b/>
          <w:bCs/>
        </w:rPr>
        <w:t>la sostenibilidad en las granjas de producción. Solo un 39% de los participantes sabe que en los últimos años, gracias a las mejoras introducidas en las granjas de producción, la</w:t>
      </w:r>
      <w:r w:rsidR="001B69C8" w:rsidRPr="00743D57">
        <w:rPr>
          <w:rFonts w:ascii="Calibri" w:eastAsia="Calibri" w:hAnsi="Calibri" w:cs="Times New Roman"/>
          <w:b/>
          <w:bCs/>
        </w:rPr>
        <w:t>s</w:t>
      </w:r>
      <w:r w:rsidRPr="00743D57">
        <w:rPr>
          <w:rFonts w:ascii="Calibri" w:eastAsia="Calibri" w:hAnsi="Calibri" w:cs="Times New Roman"/>
          <w:b/>
          <w:bCs/>
        </w:rPr>
        <w:t xml:space="preserve"> </w:t>
      </w:r>
      <w:r w:rsidR="001B69C8" w:rsidRPr="00743D57">
        <w:rPr>
          <w:rFonts w:ascii="Calibri" w:eastAsia="Calibri" w:hAnsi="Calibri" w:cs="Times New Roman"/>
          <w:b/>
          <w:bCs/>
        </w:rPr>
        <w:t>gallinas consumen cada vez menos c</w:t>
      </w:r>
      <w:r w:rsidRPr="00743D57">
        <w:rPr>
          <w:rFonts w:ascii="Calibri" w:eastAsia="Calibri" w:hAnsi="Calibri" w:cs="Times New Roman"/>
          <w:b/>
          <w:bCs/>
        </w:rPr>
        <w:t xml:space="preserve">antidad de alimento, </w:t>
      </w:r>
      <w:r w:rsidR="001B69C8" w:rsidRPr="00743D57">
        <w:rPr>
          <w:rFonts w:ascii="Calibri" w:eastAsia="Calibri" w:hAnsi="Calibri" w:cs="Times New Roman"/>
          <w:b/>
          <w:bCs/>
        </w:rPr>
        <w:t>un fact</w:t>
      </w:r>
      <w:r w:rsidRPr="00743D57">
        <w:rPr>
          <w:rFonts w:ascii="Calibri" w:eastAsia="Calibri" w:hAnsi="Calibri" w:cs="Times New Roman"/>
          <w:b/>
          <w:bCs/>
        </w:rPr>
        <w:t>o</w:t>
      </w:r>
      <w:r w:rsidR="001B69C8" w:rsidRPr="00743D57">
        <w:rPr>
          <w:rFonts w:ascii="Calibri" w:eastAsia="Calibri" w:hAnsi="Calibri" w:cs="Times New Roman"/>
          <w:b/>
          <w:bCs/>
        </w:rPr>
        <w:t>r esencial</w:t>
      </w:r>
      <w:r w:rsidRPr="00743D57">
        <w:rPr>
          <w:rFonts w:ascii="Calibri" w:eastAsia="Calibri" w:hAnsi="Calibri" w:cs="Times New Roman"/>
          <w:b/>
          <w:bCs/>
        </w:rPr>
        <w:t xml:space="preserve"> que hace </w:t>
      </w:r>
      <w:r w:rsidR="001B69C8" w:rsidRPr="00743D57">
        <w:rPr>
          <w:rFonts w:ascii="Calibri" w:eastAsia="Calibri" w:hAnsi="Calibri" w:cs="Times New Roman"/>
          <w:b/>
          <w:bCs/>
        </w:rPr>
        <w:t>d</w:t>
      </w:r>
      <w:r w:rsidRPr="00743D57">
        <w:rPr>
          <w:rFonts w:ascii="Calibri" w:eastAsia="Calibri" w:hAnsi="Calibri" w:cs="Times New Roman"/>
          <w:b/>
          <w:bCs/>
        </w:rPr>
        <w:t>e</w:t>
      </w:r>
      <w:r w:rsidR="001B69C8" w:rsidRPr="00743D57">
        <w:rPr>
          <w:rFonts w:ascii="Calibri" w:eastAsia="Calibri" w:hAnsi="Calibri" w:cs="Times New Roman"/>
          <w:b/>
          <w:bCs/>
        </w:rPr>
        <w:t xml:space="preserve">l huevo uno de </w:t>
      </w:r>
      <w:r w:rsidRPr="00743D57">
        <w:rPr>
          <w:rFonts w:ascii="Calibri" w:eastAsia="Calibri" w:hAnsi="Calibri" w:cs="Times New Roman"/>
          <w:b/>
          <w:bCs/>
        </w:rPr>
        <w:t>los alimentos más sostenibles</w:t>
      </w:r>
      <w:r w:rsidRPr="00B96250">
        <w:rPr>
          <w:rFonts w:ascii="Calibri" w:eastAsia="Calibri" w:hAnsi="Calibri" w:cs="Times New Roman"/>
        </w:rPr>
        <w:t xml:space="preserve">. </w:t>
      </w:r>
    </w:p>
    <w:p w14:paraId="30EF9EF8" w14:textId="3B90018C" w:rsidR="00DA2345" w:rsidRPr="009467B8" w:rsidRDefault="00DA2345" w:rsidP="00DA2345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Toda la información sobre los retos está disponible en la web </w:t>
      </w:r>
      <w:hyperlink r:id="rId8" w:history="1">
        <w:r>
          <w:rPr>
            <w:rStyle w:val="Hipervnculo"/>
            <w:rFonts w:cs="Times New Roman"/>
          </w:rPr>
          <w:t>www.losjuegosdelhuevo.eu</w:t>
        </w:r>
      </w:hyperlink>
      <w:r>
        <w:rPr>
          <w:rFonts w:cs="Times New Roman"/>
        </w:rPr>
        <w:t xml:space="preserve"> y en las redes sociales </w:t>
      </w:r>
      <w:hyperlink r:id="rId9" w:history="1">
        <w:r w:rsidRPr="00771A5F">
          <w:rPr>
            <w:rStyle w:val="Hipervnculo"/>
            <w:rFonts w:cs="Times New Roman"/>
          </w:rPr>
          <w:t>Instagram</w:t>
        </w:r>
      </w:hyperlink>
      <w:r>
        <w:rPr>
          <w:rFonts w:cs="Times New Roman"/>
        </w:rPr>
        <w:t xml:space="preserve"> y </w:t>
      </w:r>
      <w:hyperlink r:id="rId10" w:history="1">
        <w:r w:rsidRPr="002D6365">
          <w:rPr>
            <w:rStyle w:val="Hipervnculo"/>
            <w:rFonts w:cs="Times New Roman"/>
            <w:i/>
            <w:iCs/>
          </w:rPr>
          <w:t>TikTok</w:t>
        </w:r>
      </w:hyperlink>
      <w:r>
        <w:rPr>
          <w:rFonts w:cs="Times New Roman"/>
          <w:i/>
          <w:iCs/>
        </w:rPr>
        <w:t>.</w:t>
      </w:r>
    </w:p>
    <w:p w14:paraId="7C6797BE" w14:textId="77777777" w:rsidR="00330615" w:rsidRDefault="00330615" w:rsidP="00C1246B">
      <w:pPr>
        <w:pBdr>
          <w:bottom w:val="single" w:sz="4" w:space="1" w:color="auto"/>
        </w:pBdr>
        <w:jc w:val="both"/>
        <w:rPr>
          <w:rFonts w:cs="Times New Roman"/>
          <w:b/>
          <w:sz w:val="20"/>
          <w:szCs w:val="20"/>
        </w:rPr>
      </w:pPr>
    </w:p>
    <w:p w14:paraId="173F4972" w14:textId="5E203496" w:rsidR="006A6F5A" w:rsidRDefault="006A6F5A" w:rsidP="00C1246B">
      <w:pPr>
        <w:jc w:val="both"/>
        <w:rPr>
          <w:rFonts w:cs="Times New Roman"/>
          <w:sz w:val="20"/>
          <w:szCs w:val="20"/>
        </w:rPr>
      </w:pPr>
      <w:bookmarkStart w:id="2" w:name="_Hlk170809107"/>
      <w:r>
        <w:rPr>
          <w:rFonts w:cs="Times New Roman"/>
          <w:b/>
          <w:sz w:val="20"/>
          <w:szCs w:val="20"/>
        </w:rPr>
        <w:t>Acerca de Inprovo</w:t>
      </w:r>
      <w:r>
        <w:rPr>
          <w:rFonts w:cs="Times New Roman"/>
          <w:sz w:val="20"/>
          <w:szCs w:val="20"/>
        </w:rPr>
        <w:t xml:space="preserve">: </w:t>
      </w:r>
    </w:p>
    <w:p w14:paraId="71F14DF6" w14:textId="472CB983" w:rsidR="006A6F5A" w:rsidRDefault="006A6F5A" w:rsidP="006A6F5A">
      <w:p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Inprovo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 w:rsidR="00EC7770">
        <w:rPr>
          <w:iCs/>
          <w:sz w:val="20"/>
          <w:szCs w:val="20"/>
        </w:rPr>
        <w:t xml:space="preserve">Sus miembros </w:t>
      </w:r>
      <w:r w:rsidR="00EC7770">
        <w:rPr>
          <w:rFonts w:cs="Times New Roman"/>
          <w:iCs/>
          <w:sz w:val="20"/>
          <w:szCs w:val="20"/>
        </w:rPr>
        <w:t>son</w:t>
      </w:r>
      <w:r>
        <w:rPr>
          <w:rFonts w:cs="Times New Roman"/>
          <w:iCs/>
          <w:sz w:val="20"/>
          <w:szCs w:val="20"/>
        </w:rPr>
        <w:t xml:space="preserve"> las asociaciones de los distintos operadores de la cadena alimentaria del huevo de ámbito estatal</w:t>
      </w:r>
      <w:r w:rsidR="00EC7770">
        <w:rPr>
          <w:rFonts w:cs="Times New Roman"/>
          <w:iCs/>
          <w:sz w:val="20"/>
          <w:szCs w:val="20"/>
        </w:rPr>
        <w:t xml:space="preserve"> que</w:t>
      </w:r>
      <w:r>
        <w:rPr>
          <w:rFonts w:cs="Times New Roman"/>
          <w:iCs/>
          <w:sz w:val="20"/>
          <w:szCs w:val="20"/>
        </w:rPr>
        <w:t xml:space="preserve"> representan a la producción (productores con granjas de gallinas ponedoras)</w:t>
      </w:r>
      <w:r w:rsidR="00EC7770">
        <w:rPr>
          <w:rFonts w:cs="Times New Roman"/>
          <w:iCs/>
          <w:sz w:val="20"/>
          <w:szCs w:val="20"/>
        </w:rPr>
        <w:t>,</w:t>
      </w:r>
      <w:r>
        <w:rPr>
          <w:rFonts w:cs="Times New Roman"/>
          <w:iCs/>
          <w:sz w:val="20"/>
          <w:szCs w:val="20"/>
        </w:rPr>
        <w:t xml:space="preserve"> a la comercialización </w:t>
      </w:r>
      <w:r w:rsidR="00EC7770">
        <w:rPr>
          <w:rFonts w:cs="Times New Roman"/>
          <w:iCs/>
          <w:sz w:val="20"/>
          <w:szCs w:val="20"/>
        </w:rPr>
        <w:t>y a la</w:t>
      </w:r>
      <w:r>
        <w:rPr>
          <w:rFonts w:cs="Times New Roman"/>
          <w:iCs/>
          <w:sz w:val="20"/>
          <w:szCs w:val="20"/>
        </w:rPr>
        <w:t xml:space="preserve"> industria alimentaria (centros de embalaje de huevos e industrias de ovoproductos).</w:t>
      </w:r>
      <w:r w:rsidR="00E429AF">
        <w:rPr>
          <w:rFonts w:cs="Times New Roman"/>
          <w:iCs/>
          <w:sz w:val="20"/>
          <w:szCs w:val="20"/>
        </w:rPr>
        <w:t xml:space="preserve"> </w:t>
      </w:r>
      <w:r>
        <w:rPr>
          <w:rFonts w:cs="Times New Roman"/>
          <w:iCs/>
          <w:sz w:val="20"/>
          <w:szCs w:val="20"/>
        </w:rPr>
        <w:t xml:space="preserve">Para saber más: </w:t>
      </w:r>
      <w:hyperlink r:id="rId11" w:history="1">
        <w:r>
          <w:rPr>
            <w:rStyle w:val="Hipervnculo"/>
            <w:rFonts w:cs="Times New Roman"/>
            <w:iCs/>
            <w:sz w:val="20"/>
            <w:szCs w:val="20"/>
          </w:rPr>
          <w:t>www.inprovo.com</w:t>
        </w:r>
      </w:hyperlink>
      <w:r>
        <w:rPr>
          <w:rFonts w:cs="Times New Roman"/>
          <w:iCs/>
          <w:sz w:val="20"/>
          <w:szCs w:val="20"/>
        </w:rPr>
        <w:t xml:space="preserve"> </w:t>
      </w:r>
    </w:p>
    <w:p w14:paraId="4FD87882" w14:textId="17956E6E" w:rsidR="003C5867" w:rsidRPr="0098173F" w:rsidRDefault="003C5867" w:rsidP="003C5867">
      <w:pPr>
        <w:rPr>
          <w:rFonts w:ascii="Calibri" w:eastAsia="Arial" w:hAnsi="Calibri" w:cs="Calibri"/>
          <w:b/>
          <w:bCs/>
          <w:sz w:val="20"/>
          <w:szCs w:val="20"/>
          <w:u w:val="single"/>
        </w:rPr>
      </w:pPr>
      <w:bookmarkStart w:id="3" w:name="_Hlk172276212"/>
      <w:r w:rsidRPr="00743D57">
        <w:rPr>
          <w:rFonts w:ascii="Calibri" w:hAnsi="Calibri" w:cs="Calibri"/>
          <w:b/>
          <w:bCs/>
          <w:sz w:val="20"/>
          <w:szCs w:val="20"/>
          <w:highlight w:val="yellow"/>
          <w:u w:val="single"/>
        </w:rPr>
        <w:t xml:space="preserve">En este enlace puedes descargarte </w:t>
      </w:r>
      <w:hyperlink r:id="rId12" w:history="1">
        <w:r w:rsidRPr="00743D57">
          <w:rPr>
            <w:rStyle w:val="Hipervnculo"/>
            <w:rFonts w:ascii="Calibri" w:hAnsi="Calibri" w:cs="Calibri"/>
            <w:b/>
            <w:bCs/>
            <w:sz w:val="20"/>
            <w:szCs w:val="20"/>
            <w:highlight w:val="yellow"/>
          </w:rPr>
          <w:t>imágenes</w:t>
        </w:r>
      </w:hyperlink>
      <w:r w:rsidR="009E27F2">
        <w:rPr>
          <w:rFonts w:ascii="Calibri" w:hAnsi="Calibri" w:cs="Calibri"/>
          <w:b/>
          <w:bCs/>
          <w:sz w:val="20"/>
          <w:szCs w:val="20"/>
          <w:u w:val="single"/>
        </w:rPr>
        <w:t>.</w:t>
      </w:r>
    </w:p>
    <w:bookmarkEnd w:id="3"/>
    <w:p w14:paraId="01BDFDC3" w14:textId="31369D40" w:rsidR="003D51B7" w:rsidRDefault="003C5867" w:rsidP="00FA008E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>Para ampliar información sobre la campaña puede</w:t>
      </w:r>
      <w:r w:rsidR="00E429AF">
        <w:rPr>
          <w:rStyle w:val="Bodytext1"/>
          <w:rFonts w:ascii="Calibri" w:hAnsi="Calibri" w:cs="Calibri"/>
          <w:color w:val="auto"/>
          <w:sz w:val="20"/>
          <w:szCs w:val="20"/>
        </w:rPr>
        <w:t>s</w:t>
      </w: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 acceder al portal: </w:t>
      </w:r>
      <w:hyperlink r:id="rId13" w:history="1">
        <w:r w:rsidRPr="003D51B7">
          <w:rPr>
            <w:rStyle w:val="Hipervnculo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 w:rsidR="00065B93">
        <w:rPr>
          <w:rStyle w:val="Hipervnculo"/>
          <w:rFonts w:ascii="Calibri" w:eastAsia="Arial" w:hAnsi="Calibri" w:cs="Calibri"/>
          <w:color w:val="auto"/>
          <w:sz w:val="20"/>
          <w:szCs w:val="20"/>
        </w:rPr>
        <w:t xml:space="preserve"> </w:t>
      </w:r>
      <w:r w:rsidR="002A1B79"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ACCAD33" wp14:editId="22C56FD3">
                <wp:simplePos x="0" y="0"/>
                <wp:positionH relativeFrom="column">
                  <wp:posOffset>-38100</wp:posOffset>
                </wp:positionH>
                <wp:positionV relativeFrom="paragraph">
                  <wp:posOffset>219709</wp:posOffset>
                </wp:positionV>
                <wp:extent cx="5783580" cy="0"/>
                <wp:effectExtent l="0" t="0" r="0" b="0"/>
                <wp:wrapNone/>
                <wp:docPr id="16697160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D316C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32CF892" w14:textId="5AE46D43" w:rsidR="005C794C" w:rsidRPr="00675FD4" w:rsidRDefault="00675FD4" w:rsidP="00743D57">
      <w:pPr>
        <w:spacing w:line="240" w:lineRule="auto"/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Puede encontrar más información sobre el modelo de producción europeo en </w:t>
      </w:r>
      <w:hyperlink r:id="rId14" w:history="1">
        <w:r w:rsidR="00B9750F" w:rsidRPr="00781894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B9750F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6314AC12" w14:textId="19D5AFE8" w:rsidR="00C45C65" w:rsidRDefault="00675FD4" w:rsidP="00743D57">
      <w:pPr>
        <w:spacing w:line="240" w:lineRule="auto"/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F740C">
        <w:rPr>
          <w:color w:val="808080" w:themeColor="background1" w:themeShade="80"/>
          <w:sz w:val="20"/>
          <w:szCs w:val="20"/>
          <w:vertAlign w:val="superscript"/>
        </w:rPr>
        <w:t>2</w:t>
      </w:r>
      <w:r w:rsidR="005C794C" w:rsidRPr="006F740C">
        <w:rPr>
          <w:color w:val="808080" w:themeColor="background1" w:themeShade="80"/>
        </w:rPr>
        <w:t xml:space="preserve">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Para saber más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sobre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las recomendaciones de consumo de AESAN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,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consulte:</w:t>
      </w:r>
      <w:r w:rsidR="00E429AF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hyperlink r:id="rId15" w:tgtFrame="_blank" w:history="1">
        <w:r w:rsidR="005C794C"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https://www.aesan.gob.es/AECOSAN/docs/documentos/nutricion</w:t>
        </w:r>
        <w:r w:rsidR="005C794C" w:rsidRPr="00B9750F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/</w:t>
        </w:r>
        <w:r w:rsidR="005C794C" w:rsidRPr="00FA008E">
          <w:rPr>
            <w:rStyle w:val="markrdl3sbwvc"/>
            <w:rFonts w:eastAsia="Times New Roman"/>
            <w:color w:val="767171" w:themeColor="background2" w:themeShade="80"/>
            <w:sz w:val="18"/>
            <w:szCs w:val="18"/>
            <w:u w:val="single"/>
            <w:shd w:val="clear" w:color="auto" w:fill="FFFFFF"/>
          </w:rPr>
          <w:t>RECOMENDACIONES</w:t>
        </w:r>
        <w:r w:rsidR="005C794C"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_DIETETICAS.pdf</w:t>
        </w:r>
      </w:hyperlink>
      <w:r w:rsidR="00B9750F"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27011FD2" w14:textId="26026402" w:rsidR="00E429AF" w:rsidRDefault="003C5867" w:rsidP="00E429AF">
      <w:pPr>
        <w:spacing w:line="240" w:lineRule="auto"/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</w:t>
      </w:r>
    </w:p>
    <w:p w14:paraId="3A9AE436" w14:textId="44C36C54" w:rsidR="00E72D52" w:rsidRPr="0084391B" w:rsidRDefault="003C5867" w:rsidP="00743D57">
      <w:pPr>
        <w:spacing w:line="240" w:lineRule="auto"/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"De conformidad con el anexo del Reglamento </w:t>
      </w:r>
      <w:proofErr w:type="spellStart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nº</w:t>
      </w:r>
      <w:proofErr w:type="spellEnd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1924/2006"</w:t>
      </w:r>
      <w:bookmarkEnd w:id="0"/>
      <w:r w:rsidR="00E429AF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.</w:t>
      </w:r>
      <w:bookmarkEnd w:id="1"/>
      <w:bookmarkEnd w:id="2"/>
    </w:p>
    <w:sectPr w:rsidR="00E72D52" w:rsidRPr="0084391B" w:rsidSect="00946DB7">
      <w:headerReference w:type="default" r:id="rId16"/>
      <w:footerReference w:type="default" r:id="rId17"/>
      <w:pgSz w:w="11906" w:h="16838"/>
      <w:pgMar w:top="1440" w:right="1440" w:bottom="1418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C8A1A" w14:textId="77777777" w:rsidR="00B14E5C" w:rsidRDefault="00B14E5C" w:rsidP="00C45C65">
      <w:pPr>
        <w:spacing w:after="0" w:line="240" w:lineRule="auto"/>
      </w:pPr>
      <w:r>
        <w:separator/>
      </w:r>
    </w:p>
  </w:endnote>
  <w:endnote w:type="continuationSeparator" w:id="0">
    <w:p w14:paraId="5BB45F10" w14:textId="77777777" w:rsidR="00B14E5C" w:rsidRDefault="00B14E5C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F46AD" w14:textId="47F648F2" w:rsidR="00C45C65" w:rsidRDefault="00EA6AB5">
    <w:pPr>
      <w:pStyle w:val="Piedepgina"/>
    </w:pPr>
    <w:r w:rsidRPr="00EA6AB5">
      <w:rPr>
        <w:caps/>
        <w:noProof/>
        <w:color w:val="4472C4" w:themeColor="accent1"/>
        <w:lang w:eastAsia="es-ES"/>
      </w:rPr>
      <w:drawing>
        <wp:anchor distT="0" distB="0" distL="114300" distR="114300" simplePos="0" relativeHeight="251660288" behindDoc="0" locked="0" layoutInCell="1" allowOverlap="1" wp14:anchorId="0D12CB37" wp14:editId="1895295E">
          <wp:simplePos x="0" y="0"/>
          <wp:positionH relativeFrom="column">
            <wp:posOffset>-1016000</wp:posOffset>
          </wp:positionH>
          <wp:positionV relativeFrom="paragraph">
            <wp:posOffset>-405765</wp:posOffset>
          </wp:positionV>
          <wp:extent cx="7844790" cy="1123315"/>
          <wp:effectExtent l="0" t="0" r="3810" b="635"/>
          <wp:wrapSquare wrapText="bothSides"/>
          <wp:docPr id="1263555217" name="Imagen 1263555217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37"/>
                  <a:stretch/>
                </pic:blipFill>
                <pic:spPr bwMode="auto">
                  <a:xfrm>
                    <a:off x="0" y="0"/>
                    <a:ext cx="784479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83946" w14:textId="77777777" w:rsidR="00B14E5C" w:rsidRDefault="00B14E5C" w:rsidP="00C45C65">
      <w:pPr>
        <w:spacing w:after="0" w:line="240" w:lineRule="auto"/>
      </w:pPr>
      <w:r>
        <w:separator/>
      </w:r>
    </w:p>
  </w:footnote>
  <w:footnote w:type="continuationSeparator" w:id="0">
    <w:p w14:paraId="5EE65C76" w14:textId="77777777" w:rsidR="00B14E5C" w:rsidRDefault="00B14E5C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C02E6" w14:textId="427CF38B" w:rsidR="00C45C65" w:rsidRDefault="00C45C6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8770992" wp14:editId="792710A3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835526374" name="Imagen 1835526374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95F0F"/>
    <w:multiLevelType w:val="hybridMultilevel"/>
    <w:tmpl w:val="F96C2676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67AEC"/>
    <w:multiLevelType w:val="hybridMultilevel"/>
    <w:tmpl w:val="9F24AF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9953287">
    <w:abstractNumId w:val="1"/>
  </w:num>
  <w:num w:numId="2" w16cid:durableId="1449203097">
    <w:abstractNumId w:val="0"/>
  </w:num>
  <w:num w:numId="3" w16cid:durableId="2024357585">
    <w:abstractNumId w:val="3"/>
  </w:num>
  <w:num w:numId="4" w16cid:durableId="59424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65"/>
    <w:rsid w:val="00023A66"/>
    <w:rsid w:val="00024F3F"/>
    <w:rsid w:val="00031C58"/>
    <w:rsid w:val="000409BD"/>
    <w:rsid w:val="000512DC"/>
    <w:rsid w:val="0005182C"/>
    <w:rsid w:val="00054A7E"/>
    <w:rsid w:val="000620FC"/>
    <w:rsid w:val="000632EE"/>
    <w:rsid w:val="00065B93"/>
    <w:rsid w:val="00072E8F"/>
    <w:rsid w:val="00074049"/>
    <w:rsid w:val="0008126D"/>
    <w:rsid w:val="00086F30"/>
    <w:rsid w:val="000A2F0A"/>
    <w:rsid w:val="000A5D83"/>
    <w:rsid w:val="000B4C4F"/>
    <w:rsid w:val="000C3F7C"/>
    <w:rsid w:val="000C56B6"/>
    <w:rsid w:val="000C5957"/>
    <w:rsid w:val="000C61AB"/>
    <w:rsid w:val="000D0C73"/>
    <w:rsid w:val="000D1EBA"/>
    <w:rsid w:val="000E4C9F"/>
    <w:rsid w:val="000E6106"/>
    <w:rsid w:val="000E6EEA"/>
    <w:rsid w:val="000F1750"/>
    <w:rsid w:val="0010517F"/>
    <w:rsid w:val="001064F3"/>
    <w:rsid w:val="00113C74"/>
    <w:rsid w:val="00114064"/>
    <w:rsid w:val="00136369"/>
    <w:rsid w:val="00136DD2"/>
    <w:rsid w:val="001379F9"/>
    <w:rsid w:val="00143495"/>
    <w:rsid w:val="0014485F"/>
    <w:rsid w:val="00164BE7"/>
    <w:rsid w:val="00170C3A"/>
    <w:rsid w:val="00174936"/>
    <w:rsid w:val="00174974"/>
    <w:rsid w:val="00182C5D"/>
    <w:rsid w:val="0019303B"/>
    <w:rsid w:val="00196F5D"/>
    <w:rsid w:val="001A07EC"/>
    <w:rsid w:val="001A32CA"/>
    <w:rsid w:val="001A48F1"/>
    <w:rsid w:val="001B36B6"/>
    <w:rsid w:val="001B69C8"/>
    <w:rsid w:val="001D1113"/>
    <w:rsid w:val="001D5845"/>
    <w:rsid w:val="001E1BE3"/>
    <w:rsid w:val="001E2DA2"/>
    <w:rsid w:val="001E31DB"/>
    <w:rsid w:val="001F3A62"/>
    <w:rsid w:val="00201C2E"/>
    <w:rsid w:val="002118E9"/>
    <w:rsid w:val="002128A5"/>
    <w:rsid w:val="00216F86"/>
    <w:rsid w:val="00251527"/>
    <w:rsid w:val="0025318B"/>
    <w:rsid w:val="00254324"/>
    <w:rsid w:val="00265386"/>
    <w:rsid w:val="002734CA"/>
    <w:rsid w:val="002834DC"/>
    <w:rsid w:val="00294D0F"/>
    <w:rsid w:val="002A0468"/>
    <w:rsid w:val="002A1B79"/>
    <w:rsid w:val="002A7C78"/>
    <w:rsid w:val="002B09FF"/>
    <w:rsid w:val="002B594F"/>
    <w:rsid w:val="002C5E18"/>
    <w:rsid w:val="002D1FE7"/>
    <w:rsid w:val="002D6365"/>
    <w:rsid w:val="002E518B"/>
    <w:rsid w:val="002E5EE9"/>
    <w:rsid w:val="00304EE9"/>
    <w:rsid w:val="00307DAA"/>
    <w:rsid w:val="00313568"/>
    <w:rsid w:val="003148A3"/>
    <w:rsid w:val="00326E04"/>
    <w:rsid w:val="00330615"/>
    <w:rsid w:val="00334E6B"/>
    <w:rsid w:val="00347263"/>
    <w:rsid w:val="00352181"/>
    <w:rsid w:val="003554D9"/>
    <w:rsid w:val="00357B51"/>
    <w:rsid w:val="003618BC"/>
    <w:rsid w:val="00361985"/>
    <w:rsid w:val="00363D71"/>
    <w:rsid w:val="0037057C"/>
    <w:rsid w:val="00372FB7"/>
    <w:rsid w:val="00373489"/>
    <w:rsid w:val="00376F4A"/>
    <w:rsid w:val="0038170B"/>
    <w:rsid w:val="00383E40"/>
    <w:rsid w:val="00386CDD"/>
    <w:rsid w:val="00393DA5"/>
    <w:rsid w:val="00394A01"/>
    <w:rsid w:val="00396EE7"/>
    <w:rsid w:val="003A1C1E"/>
    <w:rsid w:val="003A36FC"/>
    <w:rsid w:val="003A4C60"/>
    <w:rsid w:val="003A57A7"/>
    <w:rsid w:val="003C5867"/>
    <w:rsid w:val="003D51B7"/>
    <w:rsid w:val="003D7F5E"/>
    <w:rsid w:val="003E1E85"/>
    <w:rsid w:val="003E24F6"/>
    <w:rsid w:val="003F5BD7"/>
    <w:rsid w:val="00400E13"/>
    <w:rsid w:val="00401DDD"/>
    <w:rsid w:val="00406557"/>
    <w:rsid w:val="004078F9"/>
    <w:rsid w:val="0041557F"/>
    <w:rsid w:val="00424CA3"/>
    <w:rsid w:val="0042758F"/>
    <w:rsid w:val="00436576"/>
    <w:rsid w:val="00462926"/>
    <w:rsid w:val="00472C5C"/>
    <w:rsid w:val="0047327F"/>
    <w:rsid w:val="0048096F"/>
    <w:rsid w:val="00494FFE"/>
    <w:rsid w:val="004D2AF2"/>
    <w:rsid w:val="004D3E04"/>
    <w:rsid w:val="004D69CA"/>
    <w:rsid w:val="004E0A7A"/>
    <w:rsid w:val="004F0CAC"/>
    <w:rsid w:val="004F2A3B"/>
    <w:rsid w:val="004F3D5E"/>
    <w:rsid w:val="00500A44"/>
    <w:rsid w:val="0050135F"/>
    <w:rsid w:val="00503BB5"/>
    <w:rsid w:val="00506018"/>
    <w:rsid w:val="0051221A"/>
    <w:rsid w:val="00514D8C"/>
    <w:rsid w:val="00516594"/>
    <w:rsid w:val="00517040"/>
    <w:rsid w:val="0052002D"/>
    <w:rsid w:val="00525827"/>
    <w:rsid w:val="0052688D"/>
    <w:rsid w:val="005326EC"/>
    <w:rsid w:val="00550603"/>
    <w:rsid w:val="00550B0A"/>
    <w:rsid w:val="0056358E"/>
    <w:rsid w:val="00565E81"/>
    <w:rsid w:val="0056768F"/>
    <w:rsid w:val="00570EA8"/>
    <w:rsid w:val="00571C52"/>
    <w:rsid w:val="00574DFD"/>
    <w:rsid w:val="00582052"/>
    <w:rsid w:val="00582C57"/>
    <w:rsid w:val="005833B2"/>
    <w:rsid w:val="00586E15"/>
    <w:rsid w:val="00591391"/>
    <w:rsid w:val="00591D45"/>
    <w:rsid w:val="00592183"/>
    <w:rsid w:val="005A2F66"/>
    <w:rsid w:val="005B3287"/>
    <w:rsid w:val="005C2124"/>
    <w:rsid w:val="005C5317"/>
    <w:rsid w:val="005C6541"/>
    <w:rsid w:val="005C794C"/>
    <w:rsid w:val="005D22FD"/>
    <w:rsid w:val="005E3956"/>
    <w:rsid w:val="005E4CD8"/>
    <w:rsid w:val="005F1788"/>
    <w:rsid w:val="00601764"/>
    <w:rsid w:val="00624F97"/>
    <w:rsid w:val="00627AEF"/>
    <w:rsid w:val="00630A8B"/>
    <w:rsid w:val="006368DE"/>
    <w:rsid w:val="006374D5"/>
    <w:rsid w:val="00637AA8"/>
    <w:rsid w:val="00640541"/>
    <w:rsid w:val="0064259B"/>
    <w:rsid w:val="006425FA"/>
    <w:rsid w:val="00654415"/>
    <w:rsid w:val="00657582"/>
    <w:rsid w:val="00661F08"/>
    <w:rsid w:val="00663458"/>
    <w:rsid w:val="00670E41"/>
    <w:rsid w:val="006755D1"/>
    <w:rsid w:val="00675FD4"/>
    <w:rsid w:val="0069016A"/>
    <w:rsid w:val="0069303A"/>
    <w:rsid w:val="00693D64"/>
    <w:rsid w:val="006A13EF"/>
    <w:rsid w:val="006A39ED"/>
    <w:rsid w:val="006A4063"/>
    <w:rsid w:val="006A6F5A"/>
    <w:rsid w:val="006D30DC"/>
    <w:rsid w:val="006D5FCF"/>
    <w:rsid w:val="006D7E4F"/>
    <w:rsid w:val="006E3B9D"/>
    <w:rsid w:val="006E4E43"/>
    <w:rsid w:val="006E6045"/>
    <w:rsid w:val="006F657F"/>
    <w:rsid w:val="006F740C"/>
    <w:rsid w:val="0070328E"/>
    <w:rsid w:val="00704F45"/>
    <w:rsid w:val="007050CF"/>
    <w:rsid w:val="00706501"/>
    <w:rsid w:val="007069A7"/>
    <w:rsid w:val="00712AFB"/>
    <w:rsid w:val="00722666"/>
    <w:rsid w:val="007360C5"/>
    <w:rsid w:val="00741DDE"/>
    <w:rsid w:val="00743D57"/>
    <w:rsid w:val="00747DAD"/>
    <w:rsid w:val="00750F3B"/>
    <w:rsid w:val="0075400D"/>
    <w:rsid w:val="00757629"/>
    <w:rsid w:val="00760EB6"/>
    <w:rsid w:val="00763FE8"/>
    <w:rsid w:val="00771A5F"/>
    <w:rsid w:val="0079602B"/>
    <w:rsid w:val="00796B9D"/>
    <w:rsid w:val="007A21B0"/>
    <w:rsid w:val="007A64DF"/>
    <w:rsid w:val="007A7D6A"/>
    <w:rsid w:val="007B15E2"/>
    <w:rsid w:val="007B6076"/>
    <w:rsid w:val="007C21FF"/>
    <w:rsid w:val="007C7703"/>
    <w:rsid w:val="007D1499"/>
    <w:rsid w:val="007D28B9"/>
    <w:rsid w:val="007D5836"/>
    <w:rsid w:val="007D7B81"/>
    <w:rsid w:val="007E623D"/>
    <w:rsid w:val="007F10AD"/>
    <w:rsid w:val="00802E1D"/>
    <w:rsid w:val="00803C0F"/>
    <w:rsid w:val="00817754"/>
    <w:rsid w:val="00821442"/>
    <w:rsid w:val="00822E67"/>
    <w:rsid w:val="00824D70"/>
    <w:rsid w:val="00824E8D"/>
    <w:rsid w:val="00834792"/>
    <w:rsid w:val="0083715C"/>
    <w:rsid w:val="0083722A"/>
    <w:rsid w:val="0084391B"/>
    <w:rsid w:val="0086287F"/>
    <w:rsid w:val="0086488A"/>
    <w:rsid w:val="00864DFE"/>
    <w:rsid w:val="0087535A"/>
    <w:rsid w:val="00891C5D"/>
    <w:rsid w:val="00892B1D"/>
    <w:rsid w:val="008942B7"/>
    <w:rsid w:val="00894540"/>
    <w:rsid w:val="008950E2"/>
    <w:rsid w:val="008B4A5D"/>
    <w:rsid w:val="008C106B"/>
    <w:rsid w:val="008D5F08"/>
    <w:rsid w:val="008E1049"/>
    <w:rsid w:val="008E2740"/>
    <w:rsid w:val="008F1AF4"/>
    <w:rsid w:val="008F3426"/>
    <w:rsid w:val="00904379"/>
    <w:rsid w:val="00906B54"/>
    <w:rsid w:val="009116E1"/>
    <w:rsid w:val="0091726C"/>
    <w:rsid w:val="00926770"/>
    <w:rsid w:val="00944888"/>
    <w:rsid w:val="00946DB7"/>
    <w:rsid w:val="009521CE"/>
    <w:rsid w:val="0096057A"/>
    <w:rsid w:val="00973EB0"/>
    <w:rsid w:val="0098173F"/>
    <w:rsid w:val="00982F5A"/>
    <w:rsid w:val="0098436A"/>
    <w:rsid w:val="00984535"/>
    <w:rsid w:val="00987E0D"/>
    <w:rsid w:val="0099104B"/>
    <w:rsid w:val="00993D6F"/>
    <w:rsid w:val="009A77F7"/>
    <w:rsid w:val="009B22A2"/>
    <w:rsid w:val="009B4F07"/>
    <w:rsid w:val="009B5BF4"/>
    <w:rsid w:val="009C5CE6"/>
    <w:rsid w:val="009C6C4C"/>
    <w:rsid w:val="009D0DBA"/>
    <w:rsid w:val="009D26B6"/>
    <w:rsid w:val="009E0A03"/>
    <w:rsid w:val="009E27F2"/>
    <w:rsid w:val="009F2675"/>
    <w:rsid w:val="009F5949"/>
    <w:rsid w:val="00A07776"/>
    <w:rsid w:val="00A1689F"/>
    <w:rsid w:val="00A16FB4"/>
    <w:rsid w:val="00A21C63"/>
    <w:rsid w:val="00A25B69"/>
    <w:rsid w:val="00A346F1"/>
    <w:rsid w:val="00A45267"/>
    <w:rsid w:val="00A50EEC"/>
    <w:rsid w:val="00A55002"/>
    <w:rsid w:val="00A61C95"/>
    <w:rsid w:val="00A63788"/>
    <w:rsid w:val="00A64E8B"/>
    <w:rsid w:val="00A7583D"/>
    <w:rsid w:val="00A95B21"/>
    <w:rsid w:val="00A97D40"/>
    <w:rsid w:val="00AA1A5A"/>
    <w:rsid w:val="00AA3935"/>
    <w:rsid w:val="00AA4127"/>
    <w:rsid w:val="00AA4319"/>
    <w:rsid w:val="00AA7540"/>
    <w:rsid w:val="00AA7944"/>
    <w:rsid w:val="00AA7BC1"/>
    <w:rsid w:val="00AE7683"/>
    <w:rsid w:val="00AF4298"/>
    <w:rsid w:val="00B03DE0"/>
    <w:rsid w:val="00B10E8F"/>
    <w:rsid w:val="00B14E5C"/>
    <w:rsid w:val="00B17FBF"/>
    <w:rsid w:val="00B202CE"/>
    <w:rsid w:val="00B2257E"/>
    <w:rsid w:val="00B226E9"/>
    <w:rsid w:val="00B2442E"/>
    <w:rsid w:val="00B252C1"/>
    <w:rsid w:val="00B3537B"/>
    <w:rsid w:val="00B432B8"/>
    <w:rsid w:val="00B43DC5"/>
    <w:rsid w:val="00B56FE4"/>
    <w:rsid w:val="00B721D5"/>
    <w:rsid w:val="00B865EB"/>
    <w:rsid w:val="00B86E82"/>
    <w:rsid w:val="00B90E35"/>
    <w:rsid w:val="00B96250"/>
    <w:rsid w:val="00B9750F"/>
    <w:rsid w:val="00B97556"/>
    <w:rsid w:val="00BA3CF6"/>
    <w:rsid w:val="00BB3043"/>
    <w:rsid w:val="00BB30EC"/>
    <w:rsid w:val="00BC05A3"/>
    <w:rsid w:val="00BC1392"/>
    <w:rsid w:val="00BC21ED"/>
    <w:rsid w:val="00BC2F5D"/>
    <w:rsid w:val="00BC5BDC"/>
    <w:rsid w:val="00BC5EA2"/>
    <w:rsid w:val="00BC646D"/>
    <w:rsid w:val="00BD353E"/>
    <w:rsid w:val="00BD512E"/>
    <w:rsid w:val="00BD7EF6"/>
    <w:rsid w:val="00BE5ECD"/>
    <w:rsid w:val="00BF1CF7"/>
    <w:rsid w:val="00BF61C4"/>
    <w:rsid w:val="00C01593"/>
    <w:rsid w:val="00C039B1"/>
    <w:rsid w:val="00C11CBB"/>
    <w:rsid w:val="00C11F1B"/>
    <w:rsid w:val="00C1246B"/>
    <w:rsid w:val="00C21832"/>
    <w:rsid w:val="00C2555C"/>
    <w:rsid w:val="00C275C9"/>
    <w:rsid w:val="00C30EFD"/>
    <w:rsid w:val="00C326B8"/>
    <w:rsid w:val="00C337F5"/>
    <w:rsid w:val="00C35855"/>
    <w:rsid w:val="00C41247"/>
    <w:rsid w:val="00C457A1"/>
    <w:rsid w:val="00C45C65"/>
    <w:rsid w:val="00C51B78"/>
    <w:rsid w:val="00C5201C"/>
    <w:rsid w:val="00C54807"/>
    <w:rsid w:val="00C57EAA"/>
    <w:rsid w:val="00C8067D"/>
    <w:rsid w:val="00C83E5E"/>
    <w:rsid w:val="00C914FD"/>
    <w:rsid w:val="00CA0DAE"/>
    <w:rsid w:val="00CA100F"/>
    <w:rsid w:val="00CB1DB7"/>
    <w:rsid w:val="00CD321E"/>
    <w:rsid w:val="00CD71BF"/>
    <w:rsid w:val="00CE0336"/>
    <w:rsid w:val="00CF256D"/>
    <w:rsid w:val="00D1090B"/>
    <w:rsid w:val="00D35B79"/>
    <w:rsid w:val="00D36B85"/>
    <w:rsid w:val="00D3773E"/>
    <w:rsid w:val="00D51EA9"/>
    <w:rsid w:val="00D62581"/>
    <w:rsid w:val="00D7611F"/>
    <w:rsid w:val="00D8024E"/>
    <w:rsid w:val="00D83C66"/>
    <w:rsid w:val="00D95418"/>
    <w:rsid w:val="00DA2345"/>
    <w:rsid w:val="00DA7D33"/>
    <w:rsid w:val="00DB5FF9"/>
    <w:rsid w:val="00DC4964"/>
    <w:rsid w:val="00DD14FC"/>
    <w:rsid w:val="00DD7D18"/>
    <w:rsid w:val="00DF0C93"/>
    <w:rsid w:val="00E0026F"/>
    <w:rsid w:val="00E042C7"/>
    <w:rsid w:val="00E0757C"/>
    <w:rsid w:val="00E10F18"/>
    <w:rsid w:val="00E1625A"/>
    <w:rsid w:val="00E17F42"/>
    <w:rsid w:val="00E30654"/>
    <w:rsid w:val="00E3415A"/>
    <w:rsid w:val="00E341CC"/>
    <w:rsid w:val="00E35B5D"/>
    <w:rsid w:val="00E400D2"/>
    <w:rsid w:val="00E4014B"/>
    <w:rsid w:val="00E41EF7"/>
    <w:rsid w:val="00E429AF"/>
    <w:rsid w:val="00E52785"/>
    <w:rsid w:val="00E5341C"/>
    <w:rsid w:val="00E56CD2"/>
    <w:rsid w:val="00E57EAB"/>
    <w:rsid w:val="00E6670F"/>
    <w:rsid w:val="00E70347"/>
    <w:rsid w:val="00E72D52"/>
    <w:rsid w:val="00E72DE1"/>
    <w:rsid w:val="00E747F7"/>
    <w:rsid w:val="00E807D0"/>
    <w:rsid w:val="00EA6AB5"/>
    <w:rsid w:val="00EB4CDF"/>
    <w:rsid w:val="00EC0A22"/>
    <w:rsid w:val="00EC313E"/>
    <w:rsid w:val="00EC3806"/>
    <w:rsid w:val="00EC7770"/>
    <w:rsid w:val="00EE1106"/>
    <w:rsid w:val="00EF143F"/>
    <w:rsid w:val="00F07310"/>
    <w:rsid w:val="00F0799C"/>
    <w:rsid w:val="00F10283"/>
    <w:rsid w:val="00F13625"/>
    <w:rsid w:val="00F21DCE"/>
    <w:rsid w:val="00F3540B"/>
    <w:rsid w:val="00F37E44"/>
    <w:rsid w:val="00F40FF8"/>
    <w:rsid w:val="00F43CFD"/>
    <w:rsid w:val="00F54D02"/>
    <w:rsid w:val="00F55279"/>
    <w:rsid w:val="00F639DB"/>
    <w:rsid w:val="00F84C9F"/>
    <w:rsid w:val="00F8550E"/>
    <w:rsid w:val="00F95432"/>
    <w:rsid w:val="00F96BCB"/>
    <w:rsid w:val="00FA008E"/>
    <w:rsid w:val="00FA33CD"/>
    <w:rsid w:val="00FA78BA"/>
    <w:rsid w:val="00FC5727"/>
    <w:rsid w:val="00FC7520"/>
    <w:rsid w:val="00FD5988"/>
    <w:rsid w:val="00FD6B66"/>
    <w:rsid w:val="00FF7691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BB36"/>
  <w15:docId w15:val="{B78493E2-6C0F-481C-A357-6AE3DE5B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5D"/>
    <w:pPr>
      <w:spacing w:line="256" w:lineRule="auto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6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5268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C65"/>
  </w:style>
  <w:style w:type="paragraph" w:styleId="Piedepgina">
    <w:name w:val="footer"/>
    <w:basedOn w:val="Normal"/>
    <w:link w:val="Piedepgina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C65"/>
  </w:style>
  <w:style w:type="character" w:styleId="Hipervnculo">
    <w:name w:val="Hyperlink"/>
    <w:basedOn w:val="Fuentedeprrafopredeter"/>
    <w:uiPriority w:val="99"/>
    <w:unhideWhenUsed/>
    <w:rsid w:val="006A6F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Fuentedeprrafopredeter"/>
    <w:rsid w:val="001D5845"/>
  </w:style>
  <w:style w:type="character" w:customStyle="1" w:styleId="contentpasted1">
    <w:name w:val="contentpasted1"/>
    <w:basedOn w:val="Fuentedeprrafopredeter"/>
    <w:rsid w:val="005C794C"/>
  </w:style>
  <w:style w:type="character" w:customStyle="1" w:styleId="markrdl3sbwvc">
    <w:name w:val="markrdl3sbwvc"/>
    <w:basedOn w:val="Fuentedeprrafopredeter"/>
    <w:rsid w:val="005C794C"/>
  </w:style>
  <w:style w:type="character" w:customStyle="1" w:styleId="Bodytext1">
    <w:name w:val="Body text|1_"/>
    <w:basedOn w:val="Fuentedeprrafopredeter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</w:rPr>
  </w:style>
  <w:style w:type="character" w:customStyle="1" w:styleId="contentpasted01">
    <w:name w:val="contentpasted01"/>
    <w:basedOn w:val="Fuentedeprrafopredeter"/>
    <w:rsid w:val="003C5867"/>
  </w:style>
  <w:style w:type="paragraph" w:styleId="NormalWeb">
    <w:name w:val="Normal (Web)"/>
    <w:basedOn w:val="Normal"/>
    <w:uiPriority w:val="99"/>
    <w:semiHidden/>
    <w:unhideWhenUsed/>
    <w:rsid w:val="0059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116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16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16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6E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78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52688D"/>
    <w:rPr>
      <w:rFonts w:ascii="Times New Roman" w:eastAsia="Times New Roman" w:hAnsi="Times New Roman" w:cs="Times New Roman"/>
      <w:b/>
      <w:bCs/>
      <w:kern w:val="0"/>
      <w:sz w:val="24"/>
      <w:szCs w:val="24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98173F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6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7139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43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0F0F0"/>
                                        <w:left w:val="single" w:sz="6" w:space="0" w:color="F0F0F0"/>
                                        <w:bottom w:val="single" w:sz="6" w:space="0" w:color="F0F0F0"/>
                                        <w:right w:val="single" w:sz="6" w:space="0" w:color="F0F0F0"/>
                                      </w:divBdr>
                                      <w:divsChild>
                                        <w:div w:id="26661867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2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28637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9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94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0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2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83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32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0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2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82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9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921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juegosdelhuevo.eu" TargetMode="External"/><Relationship Id="rId13" Type="http://schemas.openxmlformats.org/officeDocument/2006/relationships/hyperlink" Target="http://www.losjuegosdelhuevo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sjuegosdelhuevo.eu/wp-content/uploads/2024/12/EUEG_Gallinassueltasengallinero-scaled.jp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rov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esan.gob.es/AECOSAN/docs/documentos/nutricion/RECOMENDACIONES_DIETETICAS.pdf" TargetMode="External"/><Relationship Id="rId10" Type="http://schemas.openxmlformats.org/officeDocument/2006/relationships/hyperlink" Target="https://www.tiktok.com/@juegosdelhuev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egosdelhuevo/" TargetMode="External"/><Relationship Id="rId14" Type="http://schemas.openxmlformats.org/officeDocument/2006/relationships/hyperlink" Target="http://www.losjuegosdelhuevo.eu/produccion-sostenibl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706BE-83B8-48F2-818B-5FB16D9F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1461</Words>
  <Characters>8041</Characters>
  <Application>Microsoft Office Word</Application>
  <DocSecurity>0</DocSecurity>
  <Lines>67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Cuper Doval</cp:lastModifiedBy>
  <cp:revision>3</cp:revision>
  <cp:lastPrinted>2024-07-11T11:27:00Z</cp:lastPrinted>
  <dcterms:created xsi:type="dcterms:W3CDTF">2024-12-10T08:35:00Z</dcterms:created>
  <dcterms:modified xsi:type="dcterms:W3CDTF">2024-12-10T08:40:00Z</dcterms:modified>
</cp:coreProperties>
</file>